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6B" w:rsidRPr="0021396B" w:rsidRDefault="0021396B" w:rsidP="002712A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</w:pPr>
      <w:r w:rsidRPr="0021396B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INFORMACJA DOTYCZĄCA PRZEKSZTAŁCENIA PRAWA UŻYTKOWANIA WIECZYSTEGO</w:t>
      </w:r>
      <w:r w:rsidR="00E44B49" w:rsidRPr="00E44B49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ZABUDOWANEGO NA CELE MIESZAKANIOWE</w:t>
      </w:r>
      <w:r w:rsidRPr="0021396B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W PRAWO WŁASNOŚCI</w:t>
      </w:r>
    </w:p>
    <w:p w:rsidR="0021396B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na mocy ustawy z dnia 20 lipca 2018 r. o przekształceniu prawa użytkowania wieczystego gruntów zabudowanych na cele mieszkaniowe w prawo własności tych gruntów. (Dz.U.2018.1716 i 2540)</w:t>
      </w:r>
    </w:p>
    <w:p w:rsidR="0021396B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21396B" w:rsidRPr="0021396B" w:rsidRDefault="006D4EEA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Z DNIEM </w:t>
      </w:r>
      <w:r w:rsidR="0021396B" w:rsidRPr="0021396B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1 STYCZNIA 2019 Z MOCY PRAWA NASTĘPUJE PRZEKSZTAŁCENIE PRAWA UŻYTKOWANIA WIECZYSTEGO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GRUNTÓW ZABUDOWANYCH NA CELE MIESZKANIOWE </w:t>
      </w:r>
      <w:r w:rsidR="0021396B" w:rsidRPr="0021396B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W PRAWO WŁASNOŚCI.</w:t>
      </w:r>
    </w:p>
    <w:p w:rsid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2712AD" w:rsidRPr="0021396B" w:rsidRDefault="002712AD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21396B" w:rsidRPr="0021396B" w:rsidRDefault="006D4EEA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6D4EE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DOTYCZY:</w:t>
      </w:r>
    </w:p>
    <w:p w:rsidR="0021396B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21396B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1. </w:t>
      </w:r>
      <w:r w:rsidR="006D4EEA" w:rsidRPr="006D4EE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</w:t>
      </w: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ieruchomości </w:t>
      </w:r>
      <w:r w:rsidR="006D4EEA" w:rsidRPr="006D4EE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zabudowanych </w:t>
      </w: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budynkami </w:t>
      </w:r>
      <w:r w:rsidR="006D4EE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mieszkalnymi jednorodzinnymi</w:t>
      </w:r>
    </w:p>
    <w:p w:rsidR="006D4EEA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2. </w:t>
      </w:r>
      <w:r w:rsidR="006D4EEA" w:rsidRPr="006D4EE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</w:t>
      </w:r>
      <w:r w:rsidR="006D4EEA"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ieruchomości </w:t>
      </w:r>
      <w:r w:rsidR="006D4EEA" w:rsidRPr="006D4EE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zabudowanych </w:t>
      </w:r>
      <w:r w:rsidR="006D4EEA"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budynkami </w:t>
      </w:r>
      <w:r w:rsidR="006D4EE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mieszkalnymi</w:t>
      </w:r>
      <w:r w:rsidR="006D4EE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wielorodzinnymi, w których </w:t>
      </w:r>
      <w:r w:rsidR="006D4EE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co najmniej połowę</w:t>
      </w:r>
      <w:r w:rsidR="006D4EE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liczby </w:t>
      </w:r>
      <w:r w:rsidR="006D4EE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lokali </w:t>
      </w:r>
      <w:r w:rsidR="006D4EEA"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stanowią lokale mieszkalne,</w:t>
      </w:r>
    </w:p>
    <w:p w:rsidR="0021396B" w:rsidRPr="0021396B" w:rsidRDefault="006D4EEA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3. Nieruchomości wymienionych w pkt. 1 i 2, wraz z zabudowaniami gospodarczymi, garażami, innymi obiektami budowlanymi, umożliwiającymi prawidłowe i racjonalne korzystanie z budynków mieszkalnych.</w:t>
      </w:r>
    </w:p>
    <w:p w:rsidR="002712AD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21396B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1396B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ZAŚWIADCZENIE</w:t>
      </w:r>
      <w:r w:rsidR="00D17F1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BĘDZIE WYDANE</w:t>
      </w:r>
      <w:r w:rsidR="006D4EE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:</w:t>
      </w:r>
    </w:p>
    <w:p w:rsid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D17F15" w:rsidRPr="00D17F15" w:rsidRDefault="00D17F15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1. </w:t>
      </w:r>
      <w:r w:rsidRPr="00D17F1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 urzędu w terminie 12 miesięcy od dnia przekształcenia (bezpłatnie)</w:t>
      </w:r>
    </w:p>
    <w:p w:rsidR="00D17F15" w:rsidRDefault="00D17F15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2. Na wniosek właściciela:</w:t>
      </w:r>
    </w:p>
    <w:p w:rsidR="00D17F15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- w terminie 4 miesięcy od dnia złożenia wniosku (</w:t>
      </w:r>
      <w:hyperlink r:id="rId6" w:history="1">
        <w:r w:rsidRPr="0021396B">
          <w:rPr>
            <w:rFonts w:ascii="Arial" w:eastAsia="Times New Roman" w:hAnsi="Arial" w:cs="Arial"/>
            <w:b/>
            <w:bCs/>
            <w:color w:val="7D7D7D"/>
            <w:sz w:val="18"/>
            <w:szCs w:val="18"/>
            <w:lang w:eastAsia="pl-PL"/>
          </w:rPr>
          <w:t>formularz wniosku</w:t>
        </w:r>
      </w:hyperlink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),</w:t>
      </w:r>
    </w:p>
    <w:p w:rsidR="0021396B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- w terminie 30 dni od dnia złożenia wniosku przez właściciela lokalu uzasadnionego potrzebą dokonania czynności prawnej mającej za przedmiot lokal albo właściciela gruntu uzasadniony potrzebą ustanowienia odrębnej własności lokalu (</w:t>
      </w:r>
      <w:hyperlink r:id="rId7" w:history="1">
        <w:r w:rsidRPr="0021396B">
          <w:rPr>
            <w:rFonts w:ascii="Arial" w:eastAsia="Times New Roman" w:hAnsi="Arial" w:cs="Arial"/>
            <w:b/>
            <w:bCs/>
            <w:color w:val="7D7D7D"/>
            <w:sz w:val="18"/>
            <w:szCs w:val="18"/>
            <w:lang w:eastAsia="pl-PL"/>
          </w:rPr>
          <w:t>formularz wniosku</w:t>
        </w:r>
      </w:hyperlink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).</w:t>
      </w:r>
    </w:p>
    <w:p w:rsidR="0021396B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 wniosku należy dołączyć potwierdzenie uiszczenia opłaty skarbowej w wysokości 50 zł.</w:t>
      </w:r>
    </w:p>
    <w:p w:rsidR="0021396B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21396B" w:rsidRPr="0021396B" w:rsidRDefault="00D17F15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ROCZNA OPŁATA PRZEKSZTAŁCENIOWA</w:t>
      </w:r>
    </w:p>
    <w:p w:rsidR="0021396B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21396B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1. Opłaty za przekształcenie będą wnoszone przez okres 20 lat od dnia przekształcenia.</w:t>
      </w:r>
    </w:p>
    <w:p w:rsidR="0021396B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2. Opłata roczna za przekształcenie stanowi kwotę dotychczasowej opłaty rocznej za użytkowanie wieczyste gruntu. Jeżeli opłata roczna podlegała aktualizacji, to opłata za przekształcenie będzie równa opłacie, która jest należna w 3 roku od aktualizacji.</w:t>
      </w:r>
    </w:p>
    <w:p w:rsidR="0021396B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3. W sytuacji niezakończonych postępowań dotyczących aktualizacji opłat rocznych należy wnosić opłaty według dotychczasowej wysokości, a po ich zakończeniu ewentualnie będzie zachodziła konieczność dopłaty.</w:t>
      </w:r>
    </w:p>
    <w:p w:rsidR="0021396B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bookmarkStart w:id="0" w:name="_GoBack"/>
      <w:bookmarkEnd w:id="0"/>
    </w:p>
    <w:p w:rsidR="0021396B" w:rsidRPr="0021396B" w:rsidRDefault="002712AD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2712A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JEDNORAZOWA OPŁATA PRZEKSZTAŁCENIOWA</w:t>
      </w:r>
    </w:p>
    <w:p w:rsidR="0021396B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21396B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1. Bonifikata przysługuje wyłącznie osobom fizycznym i spółdzielniom mieszkaniowym od opłat jednorazowych za przekształcenie udziałów w gruncie związanych z </w:t>
      </w:r>
      <w:r w:rsidRPr="0021396B">
        <w:rPr>
          <w:rFonts w:ascii="Arial" w:eastAsia="Times New Roman" w:hAnsi="Arial" w:cs="Arial"/>
          <w:color w:val="000000"/>
          <w:sz w:val="18"/>
          <w:szCs w:val="18"/>
          <w:u w:val="single"/>
          <w:lang w:eastAsia="pl-PL"/>
        </w:rPr>
        <w:t>lokalami mieszkalnymi</w:t>
      </w: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i gruntów pod </w:t>
      </w:r>
      <w:r w:rsidRPr="0021396B">
        <w:rPr>
          <w:rFonts w:ascii="Arial" w:eastAsia="Times New Roman" w:hAnsi="Arial" w:cs="Arial"/>
          <w:color w:val="000000"/>
          <w:sz w:val="18"/>
          <w:szCs w:val="18"/>
          <w:u w:val="single"/>
          <w:lang w:eastAsia="pl-PL"/>
        </w:rPr>
        <w:t>budynkami mieszkalnymi jednorodzinnymi.</w:t>
      </w:r>
    </w:p>
    <w:p w:rsidR="0021396B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2. Bonifikata wynosi 60% (co odpowiada 8 opłatom rocznym) w przypadku </w:t>
      </w:r>
      <w:r w:rsidRPr="0021396B">
        <w:rPr>
          <w:rFonts w:ascii="Arial" w:eastAsia="Times New Roman" w:hAnsi="Arial" w:cs="Arial"/>
          <w:color w:val="000000"/>
          <w:sz w:val="18"/>
          <w:szCs w:val="18"/>
          <w:u w:val="single"/>
          <w:lang w:eastAsia="pl-PL"/>
        </w:rPr>
        <w:t>dokonania wpłaty</w:t>
      </w: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opłaty jednorazowej w 2019 r. W każdym kolejnym roku bonifikata obniża się o 10%. </w:t>
      </w:r>
    </w:p>
    <w:p w:rsidR="0021396B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21396B" w:rsidRPr="0021396B" w:rsidRDefault="0021396B" w:rsidP="002139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21396B" w:rsidRPr="0021396B" w:rsidRDefault="0021396B" w:rsidP="002139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1396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21396B" w:rsidRPr="0021396B" w:rsidRDefault="0021396B" w:rsidP="00271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1396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INFORMACJA DLA PRZEDSIĘBIORCÓW</w:t>
      </w:r>
    </w:p>
    <w:p w:rsidR="0021396B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21396B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1. W sprawach ustalenia opłat </w:t>
      </w:r>
      <w:proofErr w:type="spellStart"/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przekształceniowych</w:t>
      </w:r>
      <w:proofErr w:type="spellEnd"/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stosuje się przepisy pomocy publicznej. Za dzień udzielenia pomocy publicznej uznaje się dzień wydania zaświadczenia o przekształceniu.</w:t>
      </w:r>
    </w:p>
    <w:p w:rsidR="0021396B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2. W przypadku gdy nastąpi przekroczenie limitu pomocy de </w:t>
      </w:r>
      <w:proofErr w:type="spellStart"/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minimis</w:t>
      </w:r>
      <w:proofErr w:type="spellEnd"/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(równowartość 200 000,00 euro w ciągu 3 lat), stosuje się dopłatę do wysokości wartości rynkowej nieruchomości określonej na dzień przekształcenia. Wysokość dopłaty ustalana jest z urzędu w drodze decyzji.</w:t>
      </w:r>
    </w:p>
    <w:p w:rsidR="0021396B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3. Właściciel gruntu będący przedsiębiorcą, w odniesieniu do nieruchomości wykorzystywanej do prowadzenia działalności gospodarczej, może w terminie 3 miesięcy od dnia przekształcenia </w:t>
      </w:r>
      <w:r w:rsidR="002712A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(TJ. 31.03.2019r.)</w:t>
      </w: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złożyć oświadczenie o zamiarze wnoszenia opłaty </w:t>
      </w:r>
      <w:proofErr w:type="spellStart"/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przekształceniowej</w:t>
      </w:r>
      <w:proofErr w:type="spellEnd"/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okres dłuższy niż 20 lat, tj. odpowiednio:</w:t>
      </w:r>
    </w:p>
    <w:p w:rsidR="0021396B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a) 99 lat, licząc od dnia przekształcenia - jeżeli stawka procentowa opłaty rocznej z tytułu użytkowania wieczystego   wynosiła 1%,</w:t>
      </w:r>
    </w:p>
    <w:p w:rsidR="0021396B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b) 50 lat, licząc od dnia przekształcenia - jeżeli stawka procentowa opłaty rocznej z tytułu użytkowania wieczystego wynosiła 2%,</w:t>
      </w:r>
    </w:p>
    <w:p w:rsidR="0021396B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c) 33 lat, licząc od dnia przekształcenia - jeżeli stawka procentowa opłaty rocznej z tytułu użytkowania wieczystego wynosiła 3%.</w:t>
      </w:r>
    </w:p>
    <w:p w:rsidR="0021396B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4. W przypadku złożenia przez przedsiębiorcę oświadczenia, o którym mowa wyżej przepisy o pomocy publicznej nie mają zastosowania.</w:t>
      </w:r>
    </w:p>
    <w:p w:rsidR="0021396B" w:rsidRPr="0021396B" w:rsidRDefault="0021396B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139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F660B1" w:rsidRPr="002712AD" w:rsidRDefault="00F660B1" w:rsidP="00271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sectPr w:rsidR="00F660B1" w:rsidRPr="002712AD" w:rsidSect="002712AD">
      <w:pgSz w:w="11906" w:h="16838" w:code="9"/>
      <w:pgMar w:top="709" w:right="1418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A3365"/>
    <w:multiLevelType w:val="hybridMultilevel"/>
    <w:tmpl w:val="F7286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D0414"/>
    <w:multiLevelType w:val="hybridMultilevel"/>
    <w:tmpl w:val="23025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05A2F"/>
    <w:multiLevelType w:val="hybridMultilevel"/>
    <w:tmpl w:val="DDB29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12"/>
    <w:rsid w:val="001D4712"/>
    <w:rsid w:val="0021396B"/>
    <w:rsid w:val="002712AD"/>
    <w:rsid w:val="006D4EEA"/>
    <w:rsid w:val="00D17F15"/>
    <w:rsid w:val="00E44B49"/>
    <w:rsid w:val="00F660B1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7F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7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05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p.krakow.pl/zal.php?zal_id=89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krakow.pl/zal.php?zal_id=89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Zalewska</dc:creator>
  <cp:lastModifiedBy>Aneta Zalewska</cp:lastModifiedBy>
  <cp:revision>1</cp:revision>
  <cp:lastPrinted>2019-02-27T13:07:00Z</cp:lastPrinted>
  <dcterms:created xsi:type="dcterms:W3CDTF">2019-02-27T12:06:00Z</dcterms:created>
  <dcterms:modified xsi:type="dcterms:W3CDTF">2019-02-27T13:32:00Z</dcterms:modified>
</cp:coreProperties>
</file>