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A0230" w14:textId="77777777" w:rsidR="00C750BD" w:rsidRPr="00312A71" w:rsidRDefault="00C750BD" w:rsidP="00C750BD">
      <w:pPr>
        <w:spacing w:after="0"/>
        <w:jc w:val="right"/>
        <w:rPr>
          <w:rFonts w:cstheme="minorHAnsi"/>
        </w:rPr>
      </w:pPr>
      <w:r w:rsidRPr="00312A71">
        <w:rPr>
          <w:rFonts w:cstheme="minorHAnsi"/>
        </w:rPr>
        <w:t>Załącznik nr 1 do Umowy nr:</w:t>
      </w:r>
    </w:p>
    <w:p w14:paraId="7AB28FA0" w14:textId="77777777" w:rsidR="00C750BD" w:rsidRPr="00312A71" w:rsidRDefault="00C750BD" w:rsidP="00C750BD">
      <w:pPr>
        <w:spacing w:after="0"/>
        <w:jc w:val="right"/>
        <w:rPr>
          <w:rFonts w:cstheme="minorHAnsi"/>
        </w:rPr>
      </w:pPr>
      <w:r w:rsidRPr="00312A71">
        <w:rPr>
          <w:rFonts w:cstheme="minorHAnsi"/>
        </w:rPr>
        <w:t>WIF-RZPO.273…………..202</w:t>
      </w:r>
      <w:r w:rsidR="00731AF2" w:rsidRPr="00312A71">
        <w:rPr>
          <w:rFonts w:cstheme="minorHAnsi"/>
        </w:rPr>
        <w:t>4</w:t>
      </w:r>
      <w:r w:rsidRPr="00312A71">
        <w:rPr>
          <w:rFonts w:cstheme="minorHAnsi"/>
        </w:rPr>
        <w:t xml:space="preserve"> </w:t>
      </w:r>
    </w:p>
    <w:p w14:paraId="2F3CE310" w14:textId="77777777" w:rsidR="00C750BD" w:rsidRPr="00312A71" w:rsidRDefault="00C750BD" w:rsidP="00C750BD">
      <w:pPr>
        <w:pStyle w:val="Default"/>
        <w:jc w:val="right"/>
        <w:rPr>
          <w:rFonts w:asciiTheme="minorHAnsi" w:hAnsiTheme="minorHAnsi" w:cstheme="minorHAnsi"/>
          <w:b/>
          <w:bCs/>
          <w:sz w:val="22"/>
          <w:szCs w:val="22"/>
        </w:rPr>
      </w:pPr>
    </w:p>
    <w:p w14:paraId="4DDFB30E" w14:textId="77777777" w:rsidR="00C750BD" w:rsidRPr="00312A71" w:rsidRDefault="00C750BD">
      <w:pPr>
        <w:pStyle w:val="Default"/>
        <w:jc w:val="center"/>
        <w:rPr>
          <w:rFonts w:asciiTheme="minorHAnsi" w:hAnsiTheme="minorHAnsi" w:cstheme="minorHAnsi"/>
          <w:b/>
          <w:bCs/>
          <w:sz w:val="22"/>
          <w:szCs w:val="22"/>
        </w:rPr>
      </w:pPr>
    </w:p>
    <w:p w14:paraId="19E4FC8D" w14:textId="77777777" w:rsidR="000E76EF" w:rsidRPr="00312A71" w:rsidRDefault="00DE7354">
      <w:pPr>
        <w:pStyle w:val="Default"/>
        <w:jc w:val="center"/>
        <w:rPr>
          <w:rFonts w:asciiTheme="minorHAnsi" w:hAnsiTheme="minorHAnsi" w:cstheme="minorHAnsi"/>
          <w:b/>
          <w:bCs/>
          <w:sz w:val="22"/>
          <w:szCs w:val="22"/>
        </w:rPr>
      </w:pPr>
      <w:r w:rsidRPr="00312A71">
        <w:rPr>
          <w:rFonts w:asciiTheme="minorHAnsi" w:hAnsiTheme="minorHAnsi" w:cstheme="minorHAnsi"/>
          <w:b/>
          <w:bCs/>
          <w:sz w:val="22"/>
          <w:szCs w:val="22"/>
        </w:rPr>
        <w:t>SZCZEGÓŁOWY OPIS PRZEDMIOTU ZAMÓWIENIA</w:t>
      </w:r>
    </w:p>
    <w:p w14:paraId="00B9663F" w14:textId="77777777" w:rsidR="000E76EF" w:rsidRPr="00312A71" w:rsidRDefault="000E76EF">
      <w:pPr>
        <w:pStyle w:val="Default"/>
        <w:jc w:val="center"/>
        <w:rPr>
          <w:rFonts w:asciiTheme="minorHAnsi" w:hAnsiTheme="minorHAnsi" w:cstheme="minorHAnsi"/>
          <w:sz w:val="22"/>
          <w:szCs w:val="22"/>
        </w:rPr>
      </w:pPr>
    </w:p>
    <w:p w14:paraId="48AD3C54" w14:textId="3D9D0899" w:rsidR="000E76EF" w:rsidRPr="00312A71" w:rsidRDefault="00DE7354">
      <w:pPr>
        <w:pStyle w:val="Default"/>
        <w:jc w:val="center"/>
        <w:rPr>
          <w:rFonts w:asciiTheme="minorHAnsi" w:hAnsiTheme="minorHAnsi" w:cstheme="minorHAnsi"/>
          <w:sz w:val="22"/>
          <w:szCs w:val="22"/>
        </w:rPr>
      </w:pPr>
      <w:r w:rsidRPr="00312A71">
        <w:rPr>
          <w:rFonts w:asciiTheme="minorHAnsi" w:hAnsiTheme="minorHAnsi" w:cstheme="minorHAnsi"/>
          <w:b/>
          <w:bCs/>
          <w:sz w:val="22"/>
          <w:szCs w:val="22"/>
        </w:rPr>
        <w:t>Dla zamówienia o nazwie</w:t>
      </w:r>
      <w:r w:rsidR="00C17FF8">
        <w:rPr>
          <w:rFonts w:asciiTheme="minorHAnsi" w:hAnsiTheme="minorHAnsi" w:cstheme="minorHAnsi"/>
          <w:b/>
          <w:bCs/>
          <w:sz w:val="22"/>
          <w:szCs w:val="22"/>
        </w:rPr>
        <w:t>:</w:t>
      </w:r>
      <w:r w:rsidRPr="00312A71">
        <w:rPr>
          <w:rFonts w:asciiTheme="minorHAnsi" w:hAnsiTheme="minorHAnsi" w:cstheme="minorHAnsi"/>
          <w:b/>
          <w:bCs/>
          <w:sz w:val="22"/>
          <w:szCs w:val="22"/>
        </w:rPr>
        <w:t xml:space="preserve"> </w:t>
      </w:r>
      <w:r w:rsidR="008D4D13">
        <w:rPr>
          <w:rFonts w:asciiTheme="minorHAnsi" w:hAnsiTheme="minorHAnsi" w:cstheme="minorHAnsi"/>
          <w:b/>
          <w:bCs/>
          <w:sz w:val="22"/>
          <w:szCs w:val="22"/>
        </w:rPr>
        <w:t>„</w:t>
      </w:r>
      <w:r w:rsidR="008D4D13" w:rsidRPr="00A4296D">
        <w:rPr>
          <w:rFonts w:ascii="Calibri" w:hAnsi="Calibri" w:cs="Calibri"/>
          <w:b/>
        </w:rPr>
        <w:t>Usług</w:t>
      </w:r>
      <w:r w:rsidR="008D4D13">
        <w:rPr>
          <w:rFonts w:ascii="Calibri" w:hAnsi="Calibri" w:cs="Calibri"/>
          <w:b/>
        </w:rPr>
        <w:t>a</w:t>
      </w:r>
      <w:r w:rsidR="008D4D13" w:rsidRPr="00A4296D">
        <w:rPr>
          <w:rFonts w:ascii="Calibri" w:hAnsi="Calibri" w:cs="Calibri"/>
          <w:b/>
        </w:rPr>
        <w:t xml:space="preserve"> sprzątania </w:t>
      </w:r>
      <w:r w:rsidR="008D4D13">
        <w:rPr>
          <w:rFonts w:ascii="Calibri" w:hAnsi="Calibri" w:cs="Calibri"/>
          <w:b/>
        </w:rPr>
        <w:t xml:space="preserve">i utrzymania czystości w budynkach „A” i „B” </w:t>
      </w:r>
      <w:r w:rsidR="008D4D13">
        <w:rPr>
          <w:rFonts w:ascii="Calibri" w:hAnsi="Calibri" w:cs="Calibri"/>
          <w:b/>
        </w:rPr>
        <w:br/>
        <w:t>Starostwa Powiatowego w Gliwicach</w:t>
      </w:r>
      <w:r w:rsidR="008D4D13">
        <w:rPr>
          <w:rFonts w:ascii="Calibri" w:hAnsi="Calibri" w:cs="Calibri"/>
          <w:b/>
        </w:rPr>
        <w:t>”</w:t>
      </w:r>
    </w:p>
    <w:p w14:paraId="38F03191" w14:textId="77777777" w:rsidR="000E76EF" w:rsidRPr="00312A71" w:rsidRDefault="000E76EF">
      <w:pPr>
        <w:pStyle w:val="Default"/>
        <w:rPr>
          <w:rFonts w:asciiTheme="minorHAnsi" w:hAnsiTheme="minorHAnsi" w:cstheme="minorHAnsi"/>
          <w:sz w:val="22"/>
          <w:szCs w:val="22"/>
        </w:rPr>
      </w:pPr>
    </w:p>
    <w:p w14:paraId="71AA535A" w14:textId="77777777" w:rsidR="000E76EF" w:rsidRPr="00312A71" w:rsidRDefault="00DE7354">
      <w:pPr>
        <w:pStyle w:val="Default"/>
        <w:rPr>
          <w:rFonts w:asciiTheme="minorHAnsi" w:hAnsiTheme="minorHAnsi" w:cstheme="minorHAnsi"/>
          <w:b/>
          <w:bCs/>
          <w:sz w:val="22"/>
          <w:szCs w:val="22"/>
        </w:rPr>
      </w:pPr>
      <w:r w:rsidRPr="00312A71">
        <w:rPr>
          <w:rFonts w:asciiTheme="minorHAnsi" w:hAnsiTheme="minorHAnsi" w:cstheme="minorHAnsi"/>
          <w:b/>
          <w:bCs/>
          <w:sz w:val="22"/>
          <w:szCs w:val="22"/>
        </w:rPr>
        <w:t xml:space="preserve">I. Usługa sprzątania budynków ”A” i „B” Starostwa Powiatowego w Gliwicach polegająca na: </w:t>
      </w:r>
    </w:p>
    <w:p w14:paraId="2E4C8F12" w14:textId="77777777" w:rsidR="00894F74" w:rsidRPr="00312A71" w:rsidRDefault="00894F74">
      <w:pPr>
        <w:pStyle w:val="Default"/>
        <w:rPr>
          <w:rFonts w:asciiTheme="minorHAnsi" w:hAnsiTheme="minorHAnsi" w:cstheme="minorHAnsi"/>
          <w:sz w:val="22"/>
          <w:szCs w:val="22"/>
        </w:rPr>
      </w:pPr>
    </w:p>
    <w:p w14:paraId="4A196441" w14:textId="77777777" w:rsidR="00C17FF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sprzątaniu pomieszczeń biurowych, korytarzy, trzech klatek schodowych, p</w:t>
      </w:r>
      <w:r>
        <w:rPr>
          <w:rFonts w:ascii="Calibri" w:hAnsi="Calibri" w:cs="Calibri"/>
          <w:sz w:val="20"/>
          <w:szCs w:val="20"/>
        </w:rPr>
        <w:t xml:space="preserve">omieszczeń sanitarnych, </w:t>
      </w:r>
    </w:p>
    <w:p w14:paraId="4B27ECBA" w14:textId="77777777" w:rsidR="00C17FF8" w:rsidRPr="002079E8" w:rsidRDefault="00C17FF8" w:rsidP="00C17FF8">
      <w:pPr>
        <w:pStyle w:val="Default"/>
        <w:suppressAutoHyphens w:val="0"/>
        <w:autoSpaceDE w:val="0"/>
        <w:autoSpaceDN w:val="0"/>
        <w:adjustRightInd w:val="0"/>
        <w:ind w:left="720"/>
        <w:rPr>
          <w:rFonts w:ascii="Calibri" w:hAnsi="Calibri" w:cs="Calibri"/>
          <w:sz w:val="20"/>
          <w:szCs w:val="20"/>
        </w:rPr>
      </w:pPr>
      <w:r>
        <w:rPr>
          <w:rFonts w:ascii="Calibri" w:hAnsi="Calibri" w:cs="Calibri"/>
          <w:sz w:val="20"/>
          <w:szCs w:val="20"/>
        </w:rPr>
        <w:t>gospodar</w:t>
      </w:r>
      <w:r w:rsidRPr="002079E8">
        <w:rPr>
          <w:rFonts w:ascii="Calibri" w:hAnsi="Calibri" w:cs="Calibri"/>
          <w:sz w:val="20"/>
          <w:szCs w:val="20"/>
        </w:rPr>
        <w:t>czych, socjalnych, archiwów i magazynów, wiatrołapu,</w:t>
      </w:r>
    </w:p>
    <w:p w14:paraId="55B1709D" w14:textId="77777777" w:rsidR="00C17FF8" w:rsidRPr="00E84733" w:rsidRDefault="00C17FF8" w:rsidP="00C17FF8">
      <w:pPr>
        <w:pStyle w:val="Default"/>
        <w:numPr>
          <w:ilvl w:val="0"/>
          <w:numId w:val="2"/>
        </w:numPr>
        <w:suppressAutoHyphens w:val="0"/>
        <w:autoSpaceDE w:val="0"/>
        <w:autoSpaceDN w:val="0"/>
        <w:adjustRightInd w:val="0"/>
        <w:rPr>
          <w:rFonts w:ascii="Calibri" w:hAnsi="Calibri" w:cs="Calibri"/>
          <w:color w:val="auto"/>
          <w:sz w:val="20"/>
          <w:szCs w:val="20"/>
        </w:rPr>
      </w:pPr>
      <w:r w:rsidRPr="00E84733">
        <w:rPr>
          <w:rFonts w:ascii="Calibri" w:hAnsi="Calibri" w:cs="Calibri"/>
          <w:color w:val="auto"/>
          <w:sz w:val="20"/>
          <w:szCs w:val="20"/>
        </w:rPr>
        <w:t xml:space="preserve">dezynfekcji klamek, stanowisk obsługi klientów, </w:t>
      </w:r>
    </w:p>
    <w:p w14:paraId="133A1719"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myciu dźwigu osobowego, </w:t>
      </w:r>
    </w:p>
    <w:p w14:paraId="3694C850"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odkurzaniu, wycieraniu na mokro platform dla osób z niepełnosprawnościami, </w:t>
      </w:r>
    </w:p>
    <w:p w14:paraId="04D581AE"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odkurzaniu, myciu gablot wiszących oraz stojących, </w:t>
      </w:r>
    </w:p>
    <w:p w14:paraId="0DDC90CF"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wyrzucaniu do odpowiednich pojemników zebranych i posegregowanych śmieci, </w:t>
      </w:r>
    </w:p>
    <w:p w14:paraId="61AC0933"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uzupełnianiu środków czystości, </w:t>
      </w:r>
    </w:p>
    <w:p w14:paraId="1FE9C59E"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pełnieniu codziennego dyżuru w godzinach urzędowania Starostwa Powiatowego, </w:t>
      </w:r>
    </w:p>
    <w:p w14:paraId="664EFAF0"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konserwacji mebli biurowych (pielęgnacja, impregnacja mebli), </w:t>
      </w:r>
    </w:p>
    <w:p w14:paraId="7EFDC065"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myciu okien, drzwi zewnętrznych i wewnętrznych wraz z parapetami, przeszklonych ścianek działowych, krat, poręczy, okienek w PCZK oraz w Biurze Obsługi Klienta, </w:t>
      </w:r>
    </w:p>
    <w:p w14:paraId="67CAE284"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odkurzaniu, praniu dywanów i chodników oraz czyszczeniu wykładzin dywanowych, </w:t>
      </w:r>
    </w:p>
    <w:p w14:paraId="6D60DDA8"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mechanicznym czyszczeniu i konserwacji posadzek, </w:t>
      </w:r>
    </w:p>
    <w:p w14:paraId="382471F7"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sprzątaniu i usuwaniu śniegu z balkonów, </w:t>
      </w:r>
    </w:p>
    <w:p w14:paraId="6934D4FD"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myciu lamp (ze zdejmowaniem kloszy), </w:t>
      </w:r>
    </w:p>
    <w:p w14:paraId="2ADBD9F5" w14:textId="77777777" w:rsidR="00C17FF8" w:rsidRPr="002079E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usuwaniu pajęczyn, </w:t>
      </w:r>
    </w:p>
    <w:p w14:paraId="4F4562FF" w14:textId="77777777" w:rsidR="00C17FF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 xml:space="preserve">odkurzaniu i czyszczeniu krzeseł tapicerowanych, </w:t>
      </w:r>
    </w:p>
    <w:p w14:paraId="33F3A60E" w14:textId="77777777" w:rsidR="00C17FF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Pr>
          <w:rFonts w:ascii="Calibri" w:hAnsi="Calibri" w:cs="Calibri"/>
          <w:sz w:val="20"/>
          <w:szCs w:val="20"/>
        </w:rPr>
        <w:t>czyszczeniu mat podłogowych,</w:t>
      </w:r>
    </w:p>
    <w:p w14:paraId="253643A0" w14:textId="77777777" w:rsidR="00C17FF8" w:rsidRDefault="00C17FF8" w:rsidP="00C17FF8">
      <w:pPr>
        <w:pStyle w:val="Default"/>
        <w:numPr>
          <w:ilvl w:val="0"/>
          <w:numId w:val="2"/>
        </w:numPr>
        <w:suppressAutoHyphens w:val="0"/>
        <w:autoSpaceDE w:val="0"/>
        <w:autoSpaceDN w:val="0"/>
        <w:adjustRightInd w:val="0"/>
        <w:rPr>
          <w:rFonts w:ascii="Calibri" w:hAnsi="Calibri" w:cs="Calibri"/>
          <w:sz w:val="20"/>
          <w:szCs w:val="20"/>
        </w:rPr>
      </w:pPr>
      <w:r w:rsidRPr="002079E8">
        <w:rPr>
          <w:rFonts w:ascii="Calibri" w:hAnsi="Calibri" w:cs="Calibri"/>
          <w:sz w:val="20"/>
          <w:szCs w:val="20"/>
        </w:rPr>
        <w:t>myciu schodów zewnętrznych</w:t>
      </w:r>
      <w:r>
        <w:rPr>
          <w:rFonts w:ascii="Calibri" w:hAnsi="Calibri" w:cs="Calibri"/>
          <w:sz w:val="20"/>
          <w:szCs w:val="20"/>
        </w:rPr>
        <w:t>.</w:t>
      </w:r>
    </w:p>
    <w:p w14:paraId="2DCD111D" w14:textId="77777777" w:rsidR="000E76EF" w:rsidRPr="00312A71" w:rsidRDefault="000E76EF">
      <w:pPr>
        <w:pStyle w:val="Default"/>
        <w:rPr>
          <w:rFonts w:asciiTheme="minorHAnsi" w:hAnsiTheme="minorHAnsi" w:cstheme="minorHAnsi"/>
          <w:sz w:val="22"/>
          <w:szCs w:val="22"/>
        </w:rPr>
      </w:pPr>
    </w:p>
    <w:p w14:paraId="2F166405" w14:textId="77777777" w:rsidR="000E76EF" w:rsidRPr="00312A71" w:rsidRDefault="00DE7354">
      <w:pPr>
        <w:pStyle w:val="Default"/>
        <w:rPr>
          <w:rFonts w:asciiTheme="minorHAnsi" w:hAnsiTheme="minorHAnsi" w:cstheme="minorHAnsi"/>
          <w:sz w:val="22"/>
          <w:szCs w:val="22"/>
        </w:rPr>
      </w:pPr>
      <w:r w:rsidRPr="00312A71">
        <w:rPr>
          <w:rFonts w:asciiTheme="minorHAnsi" w:hAnsiTheme="minorHAnsi" w:cstheme="minorHAnsi"/>
          <w:b/>
          <w:bCs/>
          <w:sz w:val="22"/>
          <w:szCs w:val="22"/>
        </w:rPr>
        <w:t xml:space="preserve">II . Szczegółowy opis przedmiotu zamówienia </w:t>
      </w:r>
    </w:p>
    <w:p w14:paraId="0907EF88" w14:textId="77777777" w:rsidR="000E76EF" w:rsidRPr="00312A71" w:rsidRDefault="00DE7354">
      <w:pPr>
        <w:pStyle w:val="Default"/>
        <w:rPr>
          <w:rFonts w:asciiTheme="minorHAnsi" w:hAnsiTheme="minorHAnsi" w:cstheme="minorHAnsi"/>
          <w:sz w:val="22"/>
          <w:szCs w:val="22"/>
        </w:rPr>
      </w:pPr>
      <w:r w:rsidRPr="00312A71">
        <w:rPr>
          <w:rFonts w:asciiTheme="minorHAnsi" w:hAnsiTheme="minorHAnsi" w:cstheme="minorHAnsi"/>
          <w:sz w:val="22"/>
          <w:szCs w:val="22"/>
        </w:rPr>
        <w:t xml:space="preserve">Harmonogram wykonywania czynności wchodzących w skład przedmiotu zamówienia, dot. sprzątania budynków „A” i „B” w Starostwie Powiatowym </w:t>
      </w:r>
    </w:p>
    <w:p w14:paraId="107CF479" w14:textId="77777777" w:rsidR="000E76EF" w:rsidRPr="00312A71" w:rsidRDefault="00DE7354">
      <w:pPr>
        <w:pStyle w:val="Default"/>
        <w:rPr>
          <w:rFonts w:asciiTheme="minorHAnsi" w:hAnsiTheme="minorHAnsi" w:cstheme="minorHAnsi"/>
          <w:sz w:val="22"/>
          <w:szCs w:val="22"/>
        </w:rPr>
      </w:pPr>
      <w:r w:rsidRPr="00312A71">
        <w:rPr>
          <w:rFonts w:asciiTheme="minorHAnsi" w:hAnsiTheme="minorHAnsi" w:cstheme="minorHAnsi"/>
          <w:b/>
          <w:bCs/>
          <w:sz w:val="22"/>
          <w:szCs w:val="22"/>
        </w:rPr>
        <w:t xml:space="preserve">Godziny pracy urzędu: </w:t>
      </w:r>
    </w:p>
    <w:p w14:paraId="24BB850C" w14:textId="77777777" w:rsidR="000E76EF" w:rsidRPr="00312A71" w:rsidRDefault="00DE7354">
      <w:pPr>
        <w:pStyle w:val="Default"/>
        <w:rPr>
          <w:rFonts w:asciiTheme="minorHAnsi" w:hAnsiTheme="minorHAnsi" w:cstheme="minorHAnsi"/>
          <w:sz w:val="22"/>
          <w:szCs w:val="22"/>
        </w:rPr>
      </w:pPr>
      <w:r w:rsidRPr="00312A71">
        <w:rPr>
          <w:rFonts w:asciiTheme="minorHAnsi" w:hAnsiTheme="minorHAnsi" w:cstheme="minorHAnsi"/>
          <w:sz w:val="22"/>
          <w:szCs w:val="22"/>
        </w:rPr>
        <w:t>Poniedziałek – środa (7</w:t>
      </w:r>
      <w:r w:rsidRPr="00312A71">
        <w:rPr>
          <w:rFonts w:asciiTheme="minorHAnsi" w:hAnsiTheme="minorHAnsi" w:cstheme="minorHAnsi"/>
          <w:sz w:val="22"/>
          <w:szCs w:val="22"/>
          <w:vertAlign w:val="superscript"/>
        </w:rPr>
        <w:t>30</w:t>
      </w:r>
      <w:r w:rsidRPr="00312A71">
        <w:rPr>
          <w:rFonts w:asciiTheme="minorHAnsi" w:hAnsiTheme="minorHAnsi" w:cstheme="minorHAnsi"/>
          <w:sz w:val="22"/>
          <w:szCs w:val="22"/>
        </w:rPr>
        <w:t xml:space="preserve"> - 15</w:t>
      </w:r>
      <w:r w:rsidRPr="00312A71">
        <w:rPr>
          <w:rFonts w:asciiTheme="minorHAnsi" w:hAnsiTheme="minorHAnsi" w:cstheme="minorHAnsi"/>
          <w:sz w:val="22"/>
          <w:szCs w:val="22"/>
          <w:vertAlign w:val="superscript"/>
        </w:rPr>
        <w:t>30</w:t>
      </w:r>
      <w:r w:rsidRPr="00312A71">
        <w:rPr>
          <w:rFonts w:asciiTheme="minorHAnsi" w:hAnsiTheme="minorHAnsi" w:cstheme="minorHAnsi"/>
          <w:sz w:val="22"/>
          <w:szCs w:val="22"/>
        </w:rPr>
        <w:t xml:space="preserve">) </w:t>
      </w:r>
    </w:p>
    <w:p w14:paraId="48EBF4F3" w14:textId="77777777" w:rsidR="000E76EF" w:rsidRPr="00312A71" w:rsidRDefault="00DE7354">
      <w:pPr>
        <w:pStyle w:val="Default"/>
        <w:rPr>
          <w:rFonts w:asciiTheme="minorHAnsi" w:hAnsiTheme="minorHAnsi" w:cstheme="minorHAnsi"/>
          <w:sz w:val="22"/>
          <w:szCs w:val="22"/>
        </w:rPr>
      </w:pPr>
      <w:r w:rsidRPr="00312A71">
        <w:rPr>
          <w:rFonts w:asciiTheme="minorHAnsi" w:hAnsiTheme="minorHAnsi" w:cstheme="minorHAnsi"/>
          <w:sz w:val="22"/>
          <w:szCs w:val="22"/>
        </w:rPr>
        <w:t>Czwartek (7</w:t>
      </w:r>
      <w:r w:rsidRPr="00312A71">
        <w:rPr>
          <w:rFonts w:asciiTheme="minorHAnsi" w:hAnsiTheme="minorHAnsi" w:cstheme="minorHAnsi"/>
          <w:sz w:val="22"/>
          <w:szCs w:val="22"/>
          <w:vertAlign w:val="superscript"/>
        </w:rPr>
        <w:t>30</w:t>
      </w:r>
      <w:r w:rsidRPr="00312A71">
        <w:rPr>
          <w:rFonts w:asciiTheme="minorHAnsi" w:hAnsiTheme="minorHAnsi" w:cstheme="minorHAnsi"/>
          <w:sz w:val="22"/>
          <w:szCs w:val="22"/>
        </w:rPr>
        <w:t xml:space="preserve"> - 17</w:t>
      </w:r>
      <w:r w:rsidRPr="00312A71">
        <w:rPr>
          <w:rFonts w:asciiTheme="minorHAnsi" w:hAnsiTheme="minorHAnsi" w:cstheme="minorHAnsi"/>
          <w:sz w:val="22"/>
          <w:szCs w:val="22"/>
          <w:vertAlign w:val="superscript"/>
        </w:rPr>
        <w:t>30</w:t>
      </w:r>
      <w:r w:rsidRPr="00312A71">
        <w:rPr>
          <w:rFonts w:asciiTheme="minorHAnsi" w:hAnsiTheme="minorHAnsi" w:cstheme="minorHAnsi"/>
          <w:sz w:val="22"/>
          <w:szCs w:val="22"/>
        </w:rPr>
        <w:t xml:space="preserve">) </w:t>
      </w:r>
    </w:p>
    <w:p w14:paraId="1F20F515" w14:textId="77777777" w:rsidR="000E76EF" w:rsidRPr="00312A71" w:rsidRDefault="00DE7354">
      <w:pPr>
        <w:rPr>
          <w:rFonts w:cstheme="minorHAnsi"/>
        </w:rPr>
      </w:pPr>
      <w:r w:rsidRPr="00312A71">
        <w:rPr>
          <w:rFonts w:cstheme="minorHAnsi"/>
        </w:rPr>
        <w:t>Piątek (7</w:t>
      </w:r>
      <w:r w:rsidRPr="00312A71">
        <w:rPr>
          <w:rFonts w:cstheme="minorHAnsi"/>
          <w:vertAlign w:val="superscript"/>
        </w:rPr>
        <w:t>30</w:t>
      </w:r>
      <w:r w:rsidRPr="00312A71">
        <w:rPr>
          <w:rFonts w:cstheme="minorHAnsi"/>
        </w:rPr>
        <w:t xml:space="preserve"> - 13</w:t>
      </w:r>
      <w:r w:rsidRPr="00312A71">
        <w:rPr>
          <w:rFonts w:cstheme="minorHAnsi"/>
          <w:vertAlign w:val="superscript"/>
        </w:rPr>
        <w:t>30</w:t>
      </w:r>
      <w:r w:rsidRPr="00312A71">
        <w:rPr>
          <w:rFonts w:cstheme="minorHAnsi"/>
        </w:rPr>
        <w:t>)</w:t>
      </w:r>
    </w:p>
    <w:tbl>
      <w:tblPr>
        <w:tblStyle w:val="Tabela-Siatka"/>
        <w:tblW w:w="10060" w:type="dxa"/>
        <w:jc w:val="center"/>
        <w:tblLayout w:type="fixed"/>
        <w:tblLook w:val="04A0" w:firstRow="1" w:lastRow="0" w:firstColumn="1" w:lastColumn="0" w:noHBand="0" w:noVBand="1"/>
      </w:tblPr>
      <w:tblGrid>
        <w:gridCol w:w="10060"/>
      </w:tblGrid>
      <w:tr w:rsidR="000E76EF" w:rsidRPr="00312A71" w14:paraId="5C008183" w14:textId="77777777" w:rsidTr="00615E72">
        <w:trPr>
          <w:jc w:val="center"/>
        </w:trPr>
        <w:tc>
          <w:tcPr>
            <w:tcW w:w="10060" w:type="dxa"/>
            <w:shd w:val="clear" w:color="auto" w:fill="D9D9D9" w:themeFill="background1" w:themeFillShade="D9"/>
          </w:tcPr>
          <w:p w14:paraId="4E66E232" w14:textId="77777777" w:rsidR="000E76EF" w:rsidRPr="00312A71" w:rsidRDefault="00DE7354">
            <w:pPr>
              <w:pageBreakBefore/>
              <w:spacing w:after="0" w:line="240" w:lineRule="auto"/>
              <w:jc w:val="center"/>
              <w:rPr>
                <w:rFonts w:cstheme="minorHAnsi"/>
                <w:b/>
                <w:bCs/>
              </w:rPr>
            </w:pPr>
            <w:r w:rsidRPr="00312A71">
              <w:rPr>
                <w:rFonts w:eastAsia="Calibri" w:cstheme="minorHAnsi"/>
                <w:b/>
                <w:bCs/>
                <w:highlight w:val="lightGray"/>
              </w:rPr>
              <w:lastRenderedPageBreak/>
              <w:t xml:space="preserve">TABELA </w:t>
            </w:r>
            <w:r w:rsidR="00752C22" w:rsidRPr="00312A71">
              <w:rPr>
                <w:rFonts w:eastAsia="Calibri" w:cstheme="minorHAnsi"/>
                <w:b/>
                <w:bCs/>
                <w:highlight w:val="lightGray"/>
              </w:rPr>
              <w:t xml:space="preserve"> </w:t>
            </w:r>
            <w:r w:rsidRPr="00312A71">
              <w:rPr>
                <w:rFonts w:eastAsia="Calibri" w:cstheme="minorHAnsi"/>
                <w:b/>
                <w:bCs/>
                <w:highlight w:val="lightGray"/>
              </w:rPr>
              <w:t xml:space="preserve">A – </w:t>
            </w:r>
            <w:r w:rsidR="0068045F" w:rsidRPr="00312A71">
              <w:rPr>
                <w:rFonts w:eastAsia="Calibri" w:cstheme="minorHAnsi"/>
                <w:b/>
                <w:bCs/>
              </w:rPr>
              <w:t>CZYNNO</w:t>
            </w:r>
            <w:r w:rsidR="002273A4" w:rsidRPr="00312A71">
              <w:rPr>
                <w:rFonts w:eastAsia="Calibri" w:cstheme="minorHAnsi"/>
                <w:b/>
                <w:bCs/>
              </w:rPr>
              <w:t>ŚCI WYKONYWANE CODZIENNIE</w:t>
            </w:r>
          </w:p>
        </w:tc>
      </w:tr>
    </w:tbl>
    <w:p w14:paraId="1A756744" w14:textId="77777777" w:rsidR="000E76EF" w:rsidRPr="00312A71" w:rsidRDefault="00DE7354">
      <w:pPr>
        <w:jc w:val="both"/>
        <w:rPr>
          <w:rFonts w:cstheme="minorHAnsi"/>
        </w:rPr>
      </w:pPr>
      <w:r w:rsidRPr="00312A71">
        <w:rPr>
          <w:rFonts w:cstheme="minorHAnsi"/>
          <w:b/>
          <w:bCs/>
        </w:rPr>
        <w:t>Pomieszczenia biurowe oraz pomieszczenia socjalne wewnątrz pomieszczeń biurowych</w:t>
      </w:r>
      <w:r w:rsidRPr="00312A71">
        <w:rPr>
          <w:rFonts w:cstheme="minorHAnsi"/>
        </w:rPr>
        <w:t xml:space="preserve"> – sprzątanie odbywa się wyłącznie w godzinach urzędowania. Pomieszczenia socjalne dostępne z korytarzy sprzątane są po godzinach urzędowania.</w:t>
      </w:r>
    </w:p>
    <w:p w14:paraId="25076C07" w14:textId="77777777" w:rsidR="000E76EF" w:rsidRPr="00312A71" w:rsidRDefault="00DE7354">
      <w:pPr>
        <w:jc w:val="both"/>
        <w:rPr>
          <w:rFonts w:cstheme="minorHAnsi"/>
        </w:rPr>
      </w:pPr>
      <w:r w:rsidRPr="00312A71">
        <w:rPr>
          <w:rFonts w:cstheme="minorHAnsi"/>
          <w:b/>
          <w:bCs/>
        </w:rPr>
        <w:t>Pomieszczenia Wydziału Komunikacji i Transportu</w:t>
      </w:r>
      <w:r w:rsidRPr="00312A71">
        <w:rPr>
          <w:rFonts w:cstheme="minorHAnsi"/>
        </w:rPr>
        <w:t xml:space="preserve"> – sprzątanie odbywa się wyłącznie od ok. godz. 7</w:t>
      </w:r>
      <w:r w:rsidRPr="00312A71">
        <w:rPr>
          <w:rFonts w:cstheme="minorHAnsi"/>
          <w:vertAlign w:val="superscript"/>
        </w:rPr>
        <w:t>00</w:t>
      </w:r>
      <w:r w:rsidRPr="00312A71">
        <w:rPr>
          <w:rFonts w:cstheme="minorHAnsi"/>
        </w:rPr>
        <w:t xml:space="preserve"> (po</w:t>
      </w:r>
      <w:r w:rsidR="00B0214C" w:rsidRPr="00312A71">
        <w:rPr>
          <w:rFonts w:cstheme="minorHAnsi"/>
        </w:rPr>
        <w:t> </w:t>
      </w:r>
      <w:r w:rsidRPr="00312A71">
        <w:rPr>
          <w:rFonts w:cstheme="minorHAnsi"/>
        </w:rPr>
        <w:t>wejściu pierwszego pracownika wydziału)</w:t>
      </w:r>
    </w:p>
    <w:p w14:paraId="28C81798" w14:textId="77777777" w:rsidR="000E76EF" w:rsidRPr="00312A71" w:rsidRDefault="00DE7354">
      <w:pPr>
        <w:jc w:val="both"/>
        <w:rPr>
          <w:rFonts w:cstheme="minorHAnsi"/>
        </w:rPr>
      </w:pPr>
      <w:r w:rsidRPr="00312A71">
        <w:rPr>
          <w:rFonts w:cstheme="minorHAnsi"/>
          <w:b/>
          <w:bCs/>
        </w:rPr>
        <w:t>Sekretariat</w:t>
      </w:r>
      <w:r w:rsidR="004033BA" w:rsidRPr="00312A71">
        <w:rPr>
          <w:rFonts w:cstheme="minorHAnsi"/>
          <w:b/>
          <w:bCs/>
        </w:rPr>
        <w:t xml:space="preserve"> oraz</w:t>
      </w:r>
      <w:r w:rsidRPr="00312A71">
        <w:rPr>
          <w:rFonts w:cstheme="minorHAnsi"/>
          <w:b/>
          <w:bCs/>
        </w:rPr>
        <w:t xml:space="preserve"> gabinety Starosty, Wicestarosty oraz Członk</w:t>
      </w:r>
      <w:r w:rsidR="007B26A2" w:rsidRPr="00312A71">
        <w:rPr>
          <w:rFonts w:cstheme="minorHAnsi"/>
          <w:b/>
          <w:bCs/>
        </w:rPr>
        <w:t>a</w:t>
      </w:r>
      <w:r w:rsidRPr="00312A71">
        <w:rPr>
          <w:rFonts w:cstheme="minorHAnsi"/>
          <w:b/>
          <w:bCs/>
        </w:rPr>
        <w:t xml:space="preserve"> Zarządu </w:t>
      </w:r>
      <w:r w:rsidRPr="00312A71">
        <w:rPr>
          <w:rFonts w:cstheme="minorHAnsi"/>
        </w:rPr>
        <w:t xml:space="preserve"> - sprzątanie odbywa się rano, przed rozpoczęciem pracy (klucze do </w:t>
      </w:r>
      <w:r w:rsidR="006D3B13" w:rsidRPr="00312A71">
        <w:rPr>
          <w:rFonts w:cstheme="minorHAnsi"/>
        </w:rPr>
        <w:t>głównego</w:t>
      </w:r>
      <w:r w:rsidRPr="00312A71">
        <w:rPr>
          <w:rFonts w:cstheme="minorHAnsi"/>
        </w:rPr>
        <w:t xml:space="preserve"> pomieszcze</w:t>
      </w:r>
      <w:r w:rsidR="006D3B13" w:rsidRPr="00312A71">
        <w:rPr>
          <w:rFonts w:cstheme="minorHAnsi"/>
        </w:rPr>
        <w:t>nia</w:t>
      </w:r>
      <w:r w:rsidRPr="00312A71">
        <w:rPr>
          <w:rFonts w:cstheme="minorHAnsi"/>
        </w:rPr>
        <w:t xml:space="preserve"> pobiera u dyżurnego w Powiatowym Centrum Zarządzania Kryzysowego za potwierdzeniem upoważniona osoba, wyznaczona do sprzątania w/w pomieszczeń)</w:t>
      </w:r>
    </w:p>
    <w:p w14:paraId="1F3DEDE6" w14:textId="77777777" w:rsidR="000E76EF" w:rsidRPr="00312A71" w:rsidRDefault="00DE7354">
      <w:pPr>
        <w:jc w:val="both"/>
        <w:rPr>
          <w:rFonts w:cstheme="minorHAnsi"/>
          <w:b/>
          <w:bCs/>
        </w:rPr>
      </w:pPr>
      <w:r w:rsidRPr="00312A71">
        <w:rPr>
          <w:rFonts w:cstheme="minorHAnsi"/>
          <w:b/>
          <w:bCs/>
        </w:rPr>
        <w:t>Dezynfekcja wszystkich klamek w drzwiach (od strony korytarzy) –</w:t>
      </w:r>
      <w:r w:rsidR="008802A5">
        <w:rPr>
          <w:rFonts w:cstheme="minorHAnsi"/>
          <w:b/>
          <w:bCs/>
        </w:rPr>
        <w:t xml:space="preserve"> </w:t>
      </w:r>
      <w:r w:rsidR="002273A4" w:rsidRPr="00531FFF">
        <w:rPr>
          <w:rFonts w:cstheme="minorHAnsi"/>
          <w:b/>
          <w:bCs/>
        </w:rPr>
        <w:t>raz dziennie</w:t>
      </w:r>
    </w:p>
    <w:p w14:paraId="25DC5591" w14:textId="77777777" w:rsidR="000E76EF" w:rsidRPr="00312A71" w:rsidRDefault="00DE7354">
      <w:pPr>
        <w:jc w:val="both"/>
        <w:rPr>
          <w:rFonts w:cstheme="minorHAnsi"/>
          <w:b/>
          <w:bCs/>
        </w:rPr>
      </w:pPr>
      <w:r w:rsidRPr="00312A71">
        <w:rPr>
          <w:rFonts w:cstheme="minorHAnsi"/>
          <w:b/>
          <w:bCs/>
        </w:rPr>
        <w:t>Dezynfekcja stanowisk obsługi klientów –</w:t>
      </w:r>
      <w:r w:rsidR="008802A5">
        <w:rPr>
          <w:rFonts w:cstheme="minorHAnsi"/>
          <w:b/>
          <w:bCs/>
        </w:rPr>
        <w:t xml:space="preserve"> </w:t>
      </w:r>
      <w:r w:rsidR="002273A4" w:rsidRPr="00531FFF">
        <w:rPr>
          <w:rFonts w:cstheme="minorHAnsi"/>
          <w:b/>
          <w:bCs/>
        </w:rPr>
        <w:t>raz dziennie</w:t>
      </w:r>
    </w:p>
    <w:tbl>
      <w:tblPr>
        <w:tblStyle w:val="Tabela-Siatka"/>
        <w:tblW w:w="10490" w:type="dxa"/>
        <w:tblInd w:w="-572" w:type="dxa"/>
        <w:tblLayout w:type="fixed"/>
        <w:tblLook w:val="04A0" w:firstRow="1" w:lastRow="0" w:firstColumn="1" w:lastColumn="0" w:noHBand="0" w:noVBand="1"/>
      </w:tblPr>
      <w:tblGrid>
        <w:gridCol w:w="1984"/>
        <w:gridCol w:w="4536"/>
        <w:gridCol w:w="3970"/>
      </w:tblGrid>
      <w:tr w:rsidR="000E76EF" w:rsidRPr="00312A71" w14:paraId="77FB0608" w14:textId="77777777" w:rsidTr="003B7BCA">
        <w:tc>
          <w:tcPr>
            <w:tcW w:w="1984" w:type="dxa"/>
          </w:tcPr>
          <w:p w14:paraId="10CB5A52" w14:textId="77777777" w:rsidR="000E76EF" w:rsidRPr="00312A71" w:rsidRDefault="00DE7354">
            <w:pPr>
              <w:spacing w:after="0" w:line="240" w:lineRule="auto"/>
              <w:rPr>
                <w:rFonts w:cstheme="minorHAnsi"/>
                <w:b/>
                <w:bCs/>
              </w:rPr>
            </w:pPr>
            <w:r w:rsidRPr="00312A71">
              <w:rPr>
                <w:rFonts w:eastAsia="Calibri" w:cstheme="minorHAnsi"/>
                <w:b/>
                <w:bCs/>
              </w:rPr>
              <w:t>1. Pomieszczenia biurowe</w:t>
            </w:r>
          </w:p>
        </w:tc>
        <w:tc>
          <w:tcPr>
            <w:tcW w:w="4536" w:type="dxa"/>
          </w:tcPr>
          <w:p w14:paraId="6454A992" w14:textId="77777777" w:rsidR="00C34D82" w:rsidRPr="00312A71" w:rsidRDefault="002273A4" w:rsidP="00AE1585">
            <w:pPr>
              <w:spacing w:after="0" w:line="240" w:lineRule="auto"/>
              <w:ind w:left="175" w:hanging="141"/>
              <w:rPr>
                <w:rFonts w:eastAsia="Calibri" w:cstheme="minorHAnsi"/>
              </w:rPr>
            </w:pPr>
            <w:r w:rsidRPr="00312A71">
              <w:rPr>
                <w:rFonts w:eastAsia="Calibri" w:cstheme="minorHAnsi"/>
              </w:rPr>
              <w:t>1.</w:t>
            </w:r>
            <w:r w:rsidR="00B500EA" w:rsidRPr="00312A71">
              <w:rPr>
                <w:rFonts w:eastAsia="Calibri" w:cstheme="minorHAnsi"/>
              </w:rPr>
              <w:t xml:space="preserve"> </w:t>
            </w:r>
            <w:r w:rsidR="00C34D82" w:rsidRPr="00312A71">
              <w:rPr>
                <w:rFonts w:eastAsia="Calibri" w:cstheme="minorHAnsi"/>
              </w:rPr>
              <w:t>Pomieszczenia Wydziału Komunikacji i</w:t>
            </w:r>
            <w:r w:rsidR="00B0214C" w:rsidRPr="00312A71">
              <w:rPr>
                <w:rFonts w:eastAsia="Calibri" w:cstheme="minorHAnsi"/>
              </w:rPr>
              <w:t> </w:t>
            </w:r>
            <w:r w:rsidR="00C34D82" w:rsidRPr="00312A71">
              <w:rPr>
                <w:rFonts w:eastAsia="Calibri" w:cstheme="minorHAnsi"/>
              </w:rPr>
              <w:t xml:space="preserve">Transportu, Wydział </w:t>
            </w:r>
            <w:r w:rsidR="003345F7" w:rsidRPr="00312A71">
              <w:rPr>
                <w:rFonts w:eastAsia="Calibri" w:cstheme="minorHAnsi"/>
              </w:rPr>
              <w:t>Geodezji i Informacji</w:t>
            </w:r>
            <w:r w:rsidR="00C34D82" w:rsidRPr="00312A71">
              <w:rPr>
                <w:rFonts w:eastAsia="Calibri" w:cstheme="minorHAnsi"/>
              </w:rPr>
              <w:t xml:space="preserve"> Przestrzennej (pok.0</w:t>
            </w:r>
            <w:r w:rsidR="00312A71">
              <w:rPr>
                <w:rFonts w:eastAsia="Calibri" w:cstheme="minorHAnsi"/>
              </w:rPr>
              <w:t>17</w:t>
            </w:r>
            <w:r w:rsidR="00C34D82" w:rsidRPr="00312A71">
              <w:rPr>
                <w:rFonts w:eastAsia="Calibri" w:cstheme="minorHAnsi"/>
              </w:rPr>
              <w:t xml:space="preserve">), </w:t>
            </w:r>
            <w:r w:rsidR="00B500EA" w:rsidRPr="00312A71">
              <w:rPr>
                <w:rFonts w:eastAsia="Calibri" w:cstheme="minorHAnsi"/>
              </w:rPr>
              <w:t>sekretariat</w:t>
            </w:r>
            <w:r w:rsidR="003345F7" w:rsidRPr="00312A71">
              <w:rPr>
                <w:rFonts w:eastAsia="Calibri" w:cstheme="minorHAnsi"/>
              </w:rPr>
              <w:t xml:space="preserve"> </w:t>
            </w:r>
            <w:r w:rsidR="00B500EA" w:rsidRPr="00312A71">
              <w:rPr>
                <w:rFonts w:eastAsia="Calibri" w:cstheme="minorHAnsi"/>
              </w:rPr>
              <w:t>(1</w:t>
            </w:r>
            <w:r w:rsidR="00312A71">
              <w:rPr>
                <w:rFonts w:eastAsia="Calibri" w:cstheme="minorHAnsi"/>
              </w:rPr>
              <w:t>01</w:t>
            </w:r>
            <w:r w:rsidR="00B500EA" w:rsidRPr="00312A71">
              <w:rPr>
                <w:rFonts w:eastAsia="Calibri" w:cstheme="minorHAnsi"/>
              </w:rPr>
              <w:t xml:space="preserve">), </w:t>
            </w:r>
            <w:r w:rsidR="006B5D40" w:rsidRPr="00312A71">
              <w:rPr>
                <w:rFonts w:eastAsia="Calibri" w:cstheme="minorHAnsi"/>
              </w:rPr>
              <w:t>Biuro Obsługi</w:t>
            </w:r>
            <w:r w:rsidR="00B500EA" w:rsidRPr="00312A71">
              <w:rPr>
                <w:rFonts w:eastAsia="Calibri" w:cstheme="minorHAnsi"/>
              </w:rPr>
              <w:t xml:space="preserve"> </w:t>
            </w:r>
            <w:r w:rsidR="006B5D40" w:rsidRPr="00312A71">
              <w:rPr>
                <w:rFonts w:eastAsia="Calibri" w:cstheme="minorHAnsi"/>
              </w:rPr>
              <w:t>Klienta wymagane:</w:t>
            </w:r>
          </w:p>
          <w:p w14:paraId="1EFA1F35" w14:textId="77777777" w:rsidR="006B5D40" w:rsidRPr="00312A71" w:rsidRDefault="006B5D40" w:rsidP="00BD037E">
            <w:pPr>
              <w:spacing w:after="0" w:line="240" w:lineRule="auto"/>
              <w:rPr>
                <w:rFonts w:eastAsia="Calibri" w:cstheme="minorHAnsi"/>
              </w:rPr>
            </w:pPr>
            <w:r w:rsidRPr="00312A71">
              <w:rPr>
                <w:rFonts w:eastAsia="Calibri" w:cstheme="minorHAnsi"/>
              </w:rPr>
              <w:t>- mycie podłóg,</w:t>
            </w:r>
          </w:p>
          <w:p w14:paraId="7C8BED92" w14:textId="77777777" w:rsidR="006B5D40" w:rsidRPr="00312A71" w:rsidRDefault="006B5D40" w:rsidP="00EA735F">
            <w:pPr>
              <w:spacing w:after="0" w:line="240" w:lineRule="auto"/>
              <w:rPr>
                <w:rFonts w:eastAsia="Calibri" w:cstheme="minorHAnsi"/>
              </w:rPr>
            </w:pPr>
            <w:r w:rsidRPr="00312A71">
              <w:rPr>
                <w:rFonts w:eastAsia="Calibri" w:cstheme="minorHAnsi"/>
              </w:rPr>
              <w:t>- wyciera</w:t>
            </w:r>
            <w:r w:rsidR="00E00719" w:rsidRPr="00312A71">
              <w:rPr>
                <w:rFonts w:eastAsia="Calibri" w:cstheme="minorHAnsi"/>
              </w:rPr>
              <w:t>nie biurek, blatów,</w:t>
            </w:r>
          </w:p>
          <w:p w14:paraId="1F25F885" w14:textId="77777777" w:rsidR="00E00719" w:rsidRPr="00312A71" w:rsidRDefault="00E00719" w:rsidP="00EA735F">
            <w:pPr>
              <w:spacing w:after="0" w:line="240" w:lineRule="auto"/>
              <w:rPr>
                <w:rFonts w:eastAsia="Calibri" w:cstheme="minorHAnsi"/>
              </w:rPr>
            </w:pPr>
            <w:r w:rsidRPr="00312A71">
              <w:rPr>
                <w:rFonts w:eastAsia="Calibri" w:cstheme="minorHAnsi"/>
              </w:rPr>
              <w:t>- dezynfekcja stanowisk obsłu</w:t>
            </w:r>
            <w:r w:rsidR="005B19E0" w:rsidRPr="00312A71">
              <w:rPr>
                <w:rFonts w:eastAsia="Calibri" w:cstheme="minorHAnsi"/>
              </w:rPr>
              <w:t>gowych,</w:t>
            </w:r>
          </w:p>
          <w:p w14:paraId="0EBBD12C" w14:textId="77777777" w:rsidR="005B19E0" w:rsidRPr="00312A71" w:rsidRDefault="005B19E0" w:rsidP="00EA735F">
            <w:pPr>
              <w:spacing w:after="0" w:line="240" w:lineRule="auto"/>
              <w:rPr>
                <w:rFonts w:eastAsia="Calibri" w:cstheme="minorHAnsi"/>
              </w:rPr>
            </w:pPr>
            <w:r w:rsidRPr="00312A71">
              <w:rPr>
                <w:rFonts w:eastAsia="Calibri" w:cstheme="minorHAnsi"/>
              </w:rPr>
              <w:t>- opróżnianie koszy na śmieci (z uwzględnieniem odpadów)</w:t>
            </w:r>
          </w:p>
          <w:p w14:paraId="56544A11" w14:textId="77777777" w:rsidR="00042B29" w:rsidRPr="00312A71" w:rsidRDefault="00042B29" w:rsidP="00EA735F">
            <w:pPr>
              <w:spacing w:after="0" w:line="240" w:lineRule="auto"/>
              <w:rPr>
                <w:rFonts w:eastAsia="Calibri" w:cstheme="minorHAnsi"/>
              </w:rPr>
            </w:pPr>
          </w:p>
          <w:p w14:paraId="7AAA5A25" w14:textId="77777777" w:rsidR="005B19E0" w:rsidRPr="00312A71" w:rsidRDefault="003345F7" w:rsidP="00EA735F">
            <w:pPr>
              <w:spacing w:after="0" w:line="240" w:lineRule="auto"/>
              <w:rPr>
                <w:rFonts w:eastAsia="Calibri" w:cstheme="minorHAnsi"/>
              </w:rPr>
            </w:pPr>
            <w:r w:rsidRPr="00312A71">
              <w:rPr>
                <w:rFonts w:eastAsia="Calibri" w:cstheme="minorHAnsi"/>
              </w:rPr>
              <w:t>2.</w:t>
            </w:r>
            <w:r w:rsidR="00B500EA" w:rsidRPr="00312A71">
              <w:rPr>
                <w:rFonts w:eastAsia="Calibri" w:cstheme="minorHAnsi"/>
              </w:rPr>
              <w:t xml:space="preserve"> </w:t>
            </w:r>
            <w:r w:rsidR="005B19E0" w:rsidRPr="00312A71">
              <w:rPr>
                <w:rFonts w:eastAsia="Calibri" w:cstheme="minorHAnsi"/>
              </w:rPr>
              <w:t>Pozostałe pomieszczenia biurowe</w:t>
            </w:r>
            <w:r w:rsidR="00B500EA" w:rsidRPr="00312A71">
              <w:rPr>
                <w:rFonts w:eastAsia="Calibri" w:cstheme="minorHAnsi"/>
              </w:rPr>
              <w:t>:</w:t>
            </w:r>
          </w:p>
          <w:p w14:paraId="745133D3" w14:textId="77777777" w:rsidR="00C34D82" w:rsidRPr="00312A71" w:rsidRDefault="005B19E0" w:rsidP="008802A5">
            <w:pPr>
              <w:spacing w:after="0" w:line="240" w:lineRule="auto"/>
              <w:ind w:left="34"/>
              <w:rPr>
                <w:rFonts w:cstheme="minorHAnsi"/>
              </w:rPr>
            </w:pPr>
            <w:r w:rsidRPr="00312A71">
              <w:rPr>
                <w:rFonts w:eastAsia="Calibri" w:cstheme="minorHAnsi"/>
              </w:rPr>
              <w:t>- opróżnianie koszy na śmieci (z</w:t>
            </w:r>
            <w:r w:rsidR="00312A71">
              <w:rPr>
                <w:rFonts w:eastAsia="Calibri" w:cstheme="minorHAnsi"/>
              </w:rPr>
              <w:t xml:space="preserve"> </w:t>
            </w:r>
            <w:r w:rsidR="008802A5">
              <w:rPr>
                <w:rFonts w:eastAsia="Calibri" w:cstheme="minorHAnsi"/>
              </w:rPr>
              <w:t>u</w:t>
            </w:r>
            <w:r w:rsidRPr="00312A71">
              <w:rPr>
                <w:rFonts w:eastAsia="Calibri" w:cstheme="minorHAnsi"/>
              </w:rPr>
              <w:t>względnieniem segregacji odpadów)</w:t>
            </w:r>
          </w:p>
        </w:tc>
        <w:tc>
          <w:tcPr>
            <w:tcW w:w="3970" w:type="dxa"/>
          </w:tcPr>
          <w:p w14:paraId="6A3E258D" w14:textId="77777777" w:rsidR="000E76EF" w:rsidRPr="00312A71" w:rsidRDefault="00AD6901">
            <w:pPr>
              <w:spacing w:after="0" w:line="240" w:lineRule="auto"/>
              <w:rPr>
                <w:rFonts w:eastAsia="Calibri" w:cstheme="minorHAnsi"/>
                <w:b/>
                <w:bCs/>
              </w:rPr>
            </w:pPr>
            <w:r w:rsidRPr="00312A71">
              <w:rPr>
                <w:rFonts w:eastAsia="Calibri" w:cstheme="minorHAnsi"/>
                <w:b/>
                <w:bCs/>
              </w:rPr>
              <w:t xml:space="preserve">44 </w:t>
            </w:r>
            <w:r w:rsidR="00DE7354" w:rsidRPr="00312A71">
              <w:rPr>
                <w:rFonts w:eastAsia="Calibri" w:cstheme="minorHAnsi"/>
                <w:b/>
                <w:bCs/>
              </w:rPr>
              <w:t xml:space="preserve">pomieszczenia </w:t>
            </w:r>
          </w:p>
          <w:p w14:paraId="6D3394D2" w14:textId="77777777" w:rsidR="00A70BB1" w:rsidRPr="00312A71" w:rsidRDefault="00A70BB1">
            <w:pPr>
              <w:spacing w:after="0" w:line="240" w:lineRule="auto"/>
              <w:rPr>
                <w:rFonts w:eastAsia="Calibri" w:cstheme="minorHAnsi"/>
                <w:b/>
                <w:bCs/>
              </w:rPr>
            </w:pPr>
          </w:p>
          <w:p w14:paraId="6EE12D21" w14:textId="77777777" w:rsidR="00A70BB1" w:rsidRPr="00312A71" w:rsidRDefault="00A70BB1">
            <w:pPr>
              <w:spacing w:after="0" w:line="240" w:lineRule="auto"/>
              <w:rPr>
                <w:rFonts w:cstheme="minorHAnsi"/>
                <w:b/>
                <w:bCs/>
              </w:rPr>
            </w:pPr>
          </w:p>
          <w:p w14:paraId="4F8D3A1B" w14:textId="77777777" w:rsidR="000E76EF" w:rsidRPr="00312A71" w:rsidRDefault="000E76EF">
            <w:pPr>
              <w:spacing w:after="0" w:line="240" w:lineRule="auto"/>
              <w:rPr>
                <w:rFonts w:cstheme="minorHAnsi"/>
              </w:rPr>
            </w:pPr>
          </w:p>
        </w:tc>
      </w:tr>
      <w:tr w:rsidR="000E76EF" w:rsidRPr="00312A71" w14:paraId="5AC6B038" w14:textId="77777777" w:rsidTr="003B7BCA">
        <w:tc>
          <w:tcPr>
            <w:tcW w:w="1984" w:type="dxa"/>
          </w:tcPr>
          <w:p w14:paraId="74235425" w14:textId="77777777" w:rsidR="000E76EF" w:rsidRPr="00312A71" w:rsidRDefault="00DE7354">
            <w:pPr>
              <w:spacing w:after="0" w:line="240" w:lineRule="auto"/>
              <w:rPr>
                <w:rFonts w:cstheme="minorHAnsi"/>
                <w:b/>
                <w:bCs/>
              </w:rPr>
            </w:pPr>
            <w:r w:rsidRPr="00312A71">
              <w:rPr>
                <w:rFonts w:eastAsia="Calibri" w:cstheme="minorHAnsi"/>
                <w:b/>
                <w:bCs/>
              </w:rPr>
              <w:t>2. Pomieszczenia socjalne</w:t>
            </w:r>
          </w:p>
        </w:tc>
        <w:tc>
          <w:tcPr>
            <w:tcW w:w="4536" w:type="dxa"/>
          </w:tcPr>
          <w:p w14:paraId="0A5FF75F" w14:textId="77777777" w:rsidR="000E76EF" w:rsidRPr="00312A71" w:rsidRDefault="00DE7354">
            <w:pPr>
              <w:spacing w:after="0" w:line="240" w:lineRule="auto"/>
              <w:rPr>
                <w:rFonts w:cstheme="minorHAnsi"/>
              </w:rPr>
            </w:pPr>
            <w:r w:rsidRPr="00312A71">
              <w:rPr>
                <w:rFonts w:eastAsia="Calibri" w:cstheme="minorHAnsi"/>
              </w:rPr>
              <w:t>- wycieranie blatów</w:t>
            </w:r>
            <w:r w:rsidR="00EA2D0B" w:rsidRPr="00312A71">
              <w:rPr>
                <w:rFonts w:eastAsia="Calibri" w:cstheme="minorHAnsi"/>
              </w:rPr>
              <w:t>,</w:t>
            </w:r>
          </w:p>
          <w:p w14:paraId="1EA1A898" w14:textId="77777777" w:rsidR="000E76EF" w:rsidRPr="00312A71" w:rsidRDefault="00DE7354">
            <w:pPr>
              <w:spacing w:after="0" w:line="240" w:lineRule="auto"/>
              <w:rPr>
                <w:rFonts w:cstheme="minorHAnsi"/>
              </w:rPr>
            </w:pPr>
            <w:r w:rsidRPr="00312A71">
              <w:rPr>
                <w:rFonts w:eastAsia="Calibri" w:cstheme="minorHAnsi"/>
              </w:rPr>
              <w:t>- zamiatanie, wycieranie podłóg</w:t>
            </w:r>
          </w:p>
          <w:p w14:paraId="3ACD81B9" w14:textId="77777777" w:rsidR="000E76EF" w:rsidRPr="00312A71" w:rsidRDefault="00DE7354">
            <w:pPr>
              <w:spacing w:after="0" w:line="240" w:lineRule="auto"/>
              <w:rPr>
                <w:rFonts w:cstheme="minorHAnsi"/>
              </w:rPr>
            </w:pPr>
            <w:r w:rsidRPr="00312A71">
              <w:rPr>
                <w:rFonts w:eastAsia="Calibri" w:cstheme="minorHAnsi"/>
              </w:rPr>
              <w:t>- mycie zlewozmywaków</w:t>
            </w:r>
            <w:r w:rsidR="00EA2D0B" w:rsidRPr="00312A71">
              <w:rPr>
                <w:rFonts w:eastAsia="Calibri" w:cstheme="minorHAnsi"/>
              </w:rPr>
              <w:t xml:space="preserve"> (</w:t>
            </w:r>
            <w:r w:rsidRPr="00312A71">
              <w:rPr>
                <w:rFonts w:eastAsia="Calibri" w:cstheme="minorHAnsi"/>
              </w:rPr>
              <w:t>bez mycia naczyń</w:t>
            </w:r>
            <w:r w:rsidR="00042B29" w:rsidRPr="00312A71">
              <w:rPr>
                <w:rFonts w:eastAsia="Calibri" w:cstheme="minorHAnsi"/>
              </w:rPr>
              <w:t>, lodówek i innych sprzętów</w:t>
            </w:r>
            <w:r w:rsidRPr="00312A71">
              <w:rPr>
                <w:rFonts w:eastAsia="Calibri" w:cstheme="minorHAnsi"/>
              </w:rPr>
              <w:t>)</w:t>
            </w:r>
            <w:r w:rsidR="00EA2D0B" w:rsidRPr="00312A71">
              <w:rPr>
                <w:rFonts w:eastAsia="Calibri" w:cstheme="minorHAnsi"/>
              </w:rPr>
              <w:t>,</w:t>
            </w:r>
          </w:p>
          <w:p w14:paraId="78F65A04" w14:textId="77777777" w:rsidR="000E76EF" w:rsidRPr="00312A71" w:rsidRDefault="00DE7354">
            <w:pPr>
              <w:spacing w:after="0" w:line="240" w:lineRule="auto"/>
              <w:rPr>
                <w:rFonts w:cstheme="minorHAnsi"/>
              </w:rPr>
            </w:pPr>
            <w:r w:rsidRPr="00312A71">
              <w:rPr>
                <w:rFonts w:eastAsia="Calibri" w:cstheme="minorHAnsi"/>
              </w:rPr>
              <w:t>- uzupełnianie  na bieżąco środków</w:t>
            </w:r>
            <w:r w:rsidR="007B26A2" w:rsidRPr="00312A71">
              <w:rPr>
                <w:rFonts w:eastAsia="Calibri" w:cstheme="minorHAnsi"/>
              </w:rPr>
              <w:t xml:space="preserve"> czystości</w:t>
            </w:r>
            <w:r w:rsidRPr="00312A71">
              <w:rPr>
                <w:rFonts w:eastAsia="Calibri" w:cstheme="minorHAnsi"/>
              </w:rPr>
              <w:t xml:space="preserve">  (ręczniki, mydło)</w:t>
            </w:r>
          </w:p>
        </w:tc>
        <w:tc>
          <w:tcPr>
            <w:tcW w:w="3970" w:type="dxa"/>
          </w:tcPr>
          <w:p w14:paraId="1DE8340E" w14:textId="77777777" w:rsidR="000E76EF" w:rsidRPr="00312A71" w:rsidRDefault="00DE7354">
            <w:pPr>
              <w:spacing w:after="0" w:line="240" w:lineRule="auto"/>
              <w:rPr>
                <w:rFonts w:cstheme="minorHAnsi"/>
                <w:b/>
                <w:bCs/>
              </w:rPr>
            </w:pPr>
            <w:r w:rsidRPr="00312A71">
              <w:rPr>
                <w:rFonts w:eastAsia="Calibri" w:cstheme="minorHAnsi"/>
                <w:b/>
                <w:bCs/>
              </w:rPr>
              <w:t>1</w:t>
            </w:r>
            <w:r w:rsidR="006912E2" w:rsidRPr="00312A71">
              <w:rPr>
                <w:rFonts w:eastAsia="Calibri" w:cstheme="minorHAnsi"/>
                <w:b/>
                <w:bCs/>
              </w:rPr>
              <w:t>5</w:t>
            </w:r>
            <w:r w:rsidRPr="00312A71">
              <w:rPr>
                <w:rFonts w:eastAsia="Calibri" w:cstheme="minorHAnsi"/>
                <w:b/>
                <w:bCs/>
              </w:rPr>
              <w:t xml:space="preserve"> pomieszczeń</w:t>
            </w:r>
          </w:p>
          <w:p w14:paraId="7021C670" w14:textId="77777777" w:rsidR="000E76EF" w:rsidRPr="00312A71" w:rsidRDefault="000E76EF">
            <w:pPr>
              <w:spacing w:after="0" w:line="240" w:lineRule="auto"/>
              <w:rPr>
                <w:rFonts w:cstheme="minorHAnsi"/>
              </w:rPr>
            </w:pPr>
          </w:p>
        </w:tc>
      </w:tr>
      <w:tr w:rsidR="000E76EF" w:rsidRPr="00312A71" w14:paraId="7E6B9FBA" w14:textId="77777777" w:rsidTr="003B7BCA">
        <w:tc>
          <w:tcPr>
            <w:tcW w:w="1984" w:type="dxa"/>
          </w:tcPr>
          <w:p w14:paraId="1363462A" w14:textId="77777777" w:rsidR="000E76EF" w:rsidRPr="00312A71" w:rsidRDefault="00DE7354">
            <w:pPr>
              <w:spacing w:after="0" w:line="240" w:lineRule="auto"/>
              <w:rPr>
                <w:rFonts w:cstheme="minorHAnsi"/>
                <w:b/>
                <w:bCs/>
              </w:rPr>
            </w:pPr>
            <w:r w:rsidRPr="00312A71">
              <w:rPr>
                <w:rFonts w:eastAsia="Calibri" w:cstheme="minorHAnsi"/>
                <w:b/>
                <w:bCs/>
              </w:rPr>
              <w:t>3. Sanitariaty</w:t>
            </w:r>
          </w:p>
        </w:tc>
        <w:tc>
          <w:tcPr>
            <w:tcW w:w="4536" w:type="dxa"/>
          </w:tcPr>
          <w:p w14:paraId="6287695C" w14:textId="77777777" w:rsidR="00042B29" w:rsidRPr="00312A71" w:rsidRDefault="00DE7354">
            <w:pPr>
              <w:pStyle w:val="Default"/>
              <w:rPr>
                <w:rFonts w:asciiTheme="minorHAnsi" w:hAnsiTheme="minorHAnsi" w:cstheme="minorHAnsi"/>
                <w:sz w:val="22"/>
                <w:szCs w:val="22"/>
              </w:rPr>
            </w:pPr>
            <w:r w:rsidRPr="00312A71">
              <w:rPr>
                <w:rFonts w:asciiTheme="minorHAnsi" w:hAnsiTheme="minorHAnsi" w:cstheme="minorHAnsi"/>
                <w:sz w:val="22"/>
                <w:szCs w:val="22"/>
              </w:rPr>
              <w:t xml:space="preserve">-  </w:t>
            </w:r>
            <w:r w:rsidRPr="00312A71">
              <w:rPr>
                <w:rFonts w:asciiTheme="minorHAnsi" w:hAnsiTheme="minorHAnsi" w:cstheme="minorHAnsi"/>
                <w:b/>
                <w:bCs/>
                <w:sz w:val="22"/>
                <w:szCs w:val="22"/>
              </w:rPr>
              <w:t>po godzinach</w:t>
            </w:r>
            <w:r w:rsidRPr="00312A71">
              <w:rPr>
                <w:rFonts w:asciiTheme="minorHAnsi" w:hAnsiTheme="minorHAnsi" w:cstheme="minorHAnsi"/>
                <w:sz w:val="22"/>
                <w:szCs w:val="22"/>
              </w:rPr>
              <w:t xml:space="preserve"> – sprzątanie zasadnicze wraz z</w:t>
            </w:r>
            <w:r w:rsidR="008802A5">
              <w:rPr>
                <w:rFonts w:asciiTheme="minorHAnsi" w:hAnsiTheme="minorHAnsi" w:cstheme="minorHAnsi"/>
                <w:sz w:val="22"/>
                <w:szCs w:val="22"/>
              </w:rPr>
              <w:t> </w:t>
            </w:r>
            <w:r w:rsidRPr="00312A71">
              <w:rPr>
                <w:rFonts w:asciiTheme="minorHAnsi" w:hAnsiTheme="minorHAnsi" w:cstheme="minorHAnsi"/>
                <w:sz w:val="22"/>
                <w:szCs w:val="22"/>
              </w:rPr>
              <w:t>dezynfekcją urządzeń i pomieszczeń sanitarnych</w:t>
            </w:r>
          </w:p>
          <w:p w14:paraId="7FE1DFC9" w14:textId="77777777" w:rsidR="000E76EF" w:rsidRPr="00312A71" w:rsidRDefault="00DE7354">
            <w:pPr>
              <w:pStyle w:val="Default"/>
              <w:rPr>
                <w:rFonts w:asciiTheme="minorHAnsi" w:hAnsiTheme="minorHAnsi" w:cstheme="minorHAnsi"/>
                <w:sz w:val="22"/>
                <w:szCs w:val="22"/>
              </w:rPr>
            </w:pPr>
            <w:r w:rsidRPr="00312A71">
              <w:rPr>
                <w:rFonts w:asciiTheme="minorHAnsi" w:hAnsiTheme="minorHAnsi" w:cstheme="minorHAnsi"/>
                <w:sz w:val="22"/>
                <w:szCs w:val="22"/>
              </w:rPr>
              <w:t xml:space="preserve"> </w:t>
            </w:r>
          </w:p>
          <w:p w14:paraId="17531B68" w14:textId="77777777" w:rsidR="000E76EF" w:rsidRPr="00312A71" w:rsidRDefault="00DE7354" w:rsidP="008802A5">
            <w:pPr>
              <w:pStyle w:val="Default"/>
              <w:rPr>
                <w:rFonts w:asciiTheme="minorHAnsi" w:hAnsiTheme="minorHAnsi" w:cstheme="minorHAnsi"/>
                <w:sz w:val="22"/>
                <w:szCs w:val="22"/>
              </w:rPr>
            </w:pPr>
            <w:r w:rsidRPr="00312A71">
              <w:rPr>
                <w:rFonts w:asciiTheme="minorHAnsi" w:hAnsiTheme="minorHAnsi" w:cstheme="minorHAnsi"/>
                <w:b/>
                <w:bCs/>
                <w:sz w:val="22"/>
                <w:szCs w:val="22"/>
              </w:rPr>
              <w:t>- w godzinach pracy</w:t>
            </w:r>
            <w:r w:rsidRPr="00312A71">
              <w:rPr>
                <w:rFonts w:asciiTheme="minorHAnsi" w:hAnsiTheme="minorHAnsi" w:cstheme="minorHAnsi"/>
                <w:sz w:val="22"/>
                <w:szCs w:val="22"/>
              </w:rPr>
              <w:t xml:space="preserve"> – sprzątanie bieżące, ewentualnie  </w:t>
            </w:r>
            <w:r w:rsidRPr="00312A71">
              <w:rPr>
                <w:rFonts w:asciiTheme="minorHAnsi" w:hAnsiTheme="minorHAnsi" w:cstheme="minorHAnsi"/>
                <w:bCs/>
                <w:sz w:val="22"/>
                <w:szCs w:val="22"/>
              </w:rPr>
              <w:t>sprzątanie awaryjne</w:t>
            </w:r>
            <w:r w:rsidRPr="00312A71">
              <w:rPr>
                <w:rFonts w:asciiTheme="minorHAnsi" w:hAnsiTheme="minorHAnsi" w:cstheme="minorHAnsi"/>
                <w:sz w:val="22"/>
                <w:szCs w:val="22"/>
              </w:rPr>
              <w:t xml:space="preserve">  w</w:t>
            </w:r>
            <w:r w:rsidR="008802A5">
              <w:rPr>
                <w:rFonts w:asciiTheme="minorHAnsi" w:hAnsiTheme="minorHAnsi" w:cstheme="minorHAnsi"/>
                <w:sz w:val="22"/>
                <w:szCs w:val="22"/>
              </w:rPr>
              <w:t> </w:t>
            </w:r>
            <w:r w:rsidRPr="00312A71">
              <w:rPr>
                <w:rFonts w:asciiTheme="minorHAnsi" w:hAnsiTheme="minorHAnsi" w:cstheme="minorHAnsi"/>
                <w:sz w:val="22"/>
                <w:szCs w:val="22"/>
              </w:rPr>
              <w:t xml:space="preserve">przypadkach, np. zalania, zabrudzenia. </w:t>
            </w:r>
          </w:p>
        </w:tc>
        <w:tc>
          <w:tcPr>
            <w:tcW w:w="3970" w:type="dxa"/>
          </w:tcPr>
          <w:p w14:paraId="6A4F2225" w14:textId="77777777" w:rsidR="000E76EF" w:rsidRPr="00312A71" w:rsidRDefault="00DE7354">
            <w:pPr>
              <w:spacing w:after="0" w:line="240" w:lineRule="auto"/>
              <w:rPr>
                <w:rFonts w:cstheme="minorHAnsi"/>
                <w:b/>
                <w:bCs/>
              </w:rPr>
            </w:pPr>
            <w:r w:rsidRPr="00312A71">
              <w:rPr>
                <w:rFonts w:eastAsia="Calibri" w:cstheme="minorHAnsi"/>
                <w:b/>
                <w:bCs/>
              </w:rPr>
              <w:t>14 pomieszczeń</w:t>
            </w:r>
          </w:p>
          <w:p w14:paraId="78DDDC93" w14:textId="77777777" w:rsidR="000E76EF" w:rsidRPr="00312A71" w:rsidRDefault="00DE7354">
            <w:pPr>
              <w:spacing w:after="0" w:line="240" w:lineRule="auto"/>
              <w:rPr>
                <w:rFonts w:cstheme="minorHAnsi"/>
              </w:rPr>
            </w:pPr>
            <w:r w:rsidRPr="00312A71">
              <w:rPr>
                <w:rFonts w:eastAsia="Calibri" w:cstheme="minorHAnsi"/>
              </w:rPr>
              <w:t xml:space="preserve">Sprawdzenie i uzupełnienie środków co dwie godziny z odnotowaniem na </w:t>
            </w:r>
            <w:r w:rsidR="00EA2D0B" w:rsidRPr="00312A71">
              <w:rPr>
                <w:rFonts w:eastAsia="Calibri" w:cstheme="minorHAnsi"/>
              </w:rPr>
              <w:t>K</w:t>
            </w:r>
            <w:r w:rsidRPr="00312A71">
              <w:rPr>
                <w:rFonts w:eastAsia="Calibri" w:cstheme="minorHAnsi"/>
              </w:rPr>
              <w:t xml:space="preserve">arcie </w:t>
            </w:r>
            <w:r w:rsidR="00EA2D0B" w:rsidRPr="00312A71">
              <w:rPr>
                <w:rFonts w:eastAsia="Calibri" w:cstheme="minorHAnsi"/>
              </w:rPr>
              <w:t>Sprzątania</w:t>
            </w:r>
            <w:r w:rsidRPr="00312A71">
              <w:rPr>
                <w:rFonts w:eastAsia="Calibri" w:cstheme="minorHAnsi"/>
              </w:rPr>
              <w:t>.</w:t>
            </w:r>
          </w:p>
          <w:p w14:paraId="7263EC42" w14:textId="77777777" w:rsidR="000E76EF" w:rsidRPr="00312A71" w:rsidRDefault="00DE7354">
            <w:pPr>
              <w:spacing w:after="0" w:line="240" w:lineRule="auto"/>
              <w:rPr>
                <w:rFonts w:cstheme="minorHAnsi"/>
              </w:rPr>
            </w:pPr>
            <w:r w:rsidRPr="00312A71">
              <w:rPr>
                <w:rFonts w:eastAsia="Calibri" w:cstheme="minorHAnsi"/>
              </w:rPr>
              <w:t>W godzinach popołudniowych uzupełni</w:t>
            </w:r>
            <w:r w:rsidR="007B26A2" w:rsidRPr="00312A71">
              <w:rPr>
                <w:rFonts w:eastAsia="Calibri" w:cstheme="minorHAnsi"/>
              </w:rPr>
              <w:t>a</w:t>
            </w:r>
            <w:r w:rsidRPr="00312A71">
              <w:rPr>
                <w:rFonts w:eastAsia="Calibri" w:cstheme="minorHAnsi"/>
              </w:rPr>
              <w:t>nie wszystkich środków aby do godz. 10</w:t>
            </w:r>
            <w:r w:rsidRPr="00312A71">
              <w:rPr>
                <w:rFonts w:eastAsia="Calibri" w:cstheme="minorHAnsi"/>
                <w:vertAlign w:val="superscript"/>
              </w:rPr>
              <w:t xml:space="preserve">00 </w:t>
            </w:r>
            <w:r w:rsidRPr="00312A71">
              <w:rPr>
                <w:rFonts w:eastAsia="Calibri" w:cstheme="minorHAnsi"/>
              </w:rPr>
              <w:t>nie brakowało niczego</w:t>
            </w:r>
            <w:r w:rsidR="0071358B" w:rsidRPr="00312A71">
              <w:rPr>
                <w:rFonts w:eastAsia="Calibri" w:cstheme="minorHAnsi"/>
              </w:rPr>
              <w:t>.</w:t>
            </w:r>
          </w:p>
        </w:tc>
      </w:tr>
      <w:tr w:rsidR="000E76EF" w:rsidRPr="00312A71" w14:paraId="3BCE6AA0" w14:textId="77777777" w:rsidTr="003B7BCA">
        <w:trPr>
          <w:trHeight w:val="89"/>
        </w:trPr>
        <w:tc>
          <w:tcPr>
            <w:tcW w:w="10490" w:type="dxa"/>
            <w:gridSpan w:val="3"/>
          </w:tcPr>
          <w:p w14:paraId="01DB973D" w14:textId="77777777" w:rsidR="000E76EF" w:rsidRPr="00531FFF" w:rsidRDefault="00EA2D0B">
            <w:pPr>
              <w:spacing w:after="0" w:line="240" w:lineRule="auto"/>
              <w:rPr>
                <w:rFonts w:cstheme="minorHAnsi"/>
              </w:rPr>
            </w:pPr>
            <w:r w:rsidRPr="00312A71">
              <w:rPr>
                <w:rFonts w:eastAsia="Calibri" w:cstheme="minorHAnsi"/>
                <w:b/>
                <w:bCs/>
              </w:rPr>
              <w:t xml:space="preserve">4. </w:t>
            </w:r>
            <w:r w:rsidR="00DE7354" w:rsidRPr="00312A71">
              <w:rPr>
                <w:rFonts w:eastAsia="Calibri" w:cstheme="minorHAnsi"/>
                <w:b/>
                <w:bCs/>
              </w:rPr>
              <w:t xml:space="preserve">Klatki schodowe, </w:t>
            </w:r>
            <w:r w:rsidR="00C17FF8" w:rsidRPr="00531FFF">
              <w:rPr>
                <w:rFonts w:eastAsia="Calibri" w:cstheme="minorHAnsi"/>
                <w:b/>
                <w:bCs/>
              </w:rPr>
              <w:t xml:space="preserve">schody zewnętrzne, </w:t>
            </w:r>
            <w:r w:rsidR="00DE7354" w:rsidRPr="00531FFF">
              <w:rPr>
                <w:rFonts w:eastAsia="Calibri" w:cstheme="minorHAnsi"/>
                <w:b/>
                <w:bCs/>
              </w:rPr>
              <w:t>korytarze, wiatrołap, palarnia (na balkonie), Sala Sesyjna</w:t>
            </w:r>
            <w:r w:rsidR="00DE7354" w:rsidRPr="00531FFF">
              <w:rPr>
                <w:rFonts w:eastAsia="Calibri" w:cstheme="minorHAnsi"/>
              </w:rPr>
              <w:t xml:space="preserve"> – sprzątanie po godzinach urzędowania z zastrzeżeniem, iż dodatkowo, w przypadku intensywnych opadów, sytuacji awaryjnych np. rozlanie, lub stwierdzenie innych zanieczyszczeń, usuwanie odbywa się na bieżąco lub wg potrzeb.</w:t>
            </w:r>
          </w:p>
          <w:p w14:paraId="6045AB97" w14:textId="77777777" w:rsidR="000E76EF" w:rsidRPr="00531FFF" w:rsidRDefault="00DE7354">
            <w:pPr>
              <w:spacing w:after="0" w:line="240" w:lineRule="auto"/>
              <w:rPr>
                <w:rFonts w:cstheme="minorHAnsi"/>
              </w:rPr>
            </w:pPr>
            <w:r w:rsidRPr="00531FFF">
              <w:rPr>
                <w:rFonts w:eastAsia="Calibri" w:cstheme="minorHAnsi"/>
              </w:rPr>
              <w:t>Przez sprzątanie korytarzy, klatek schodowych</w:t>
            </w:r>
            <w:r w:rsidR="00C17FF8" w:rsidRPr="00531FFF">
              <w:rPr>
                <w:rFonts w:eastAsia="Calibri" w:cstheme="minorHAnsi"/>
              </w:rPr>
              <w:t>, schodów zewnętrznych,</w:t>
            </w:r>
            <w:r w:rsidRPr="00531FFF">
              <w:rPr>
                <w:rFonts w:eastAsia="Calibri" w:cstheme="minorHAnsi"/>
              </w:rPr>
              <w:t xml:space="preserve"> rozumie się:</w:t>
            </w:r>
          </w:p>
          <w:p w14:paraId="6BD4B50B" w14:textId="77777777" w:rsidR="000E76EF" w:rsidRPr="00531FFF" w:rsidRDefault="00DE7354">
            <w:pPr>
              <w:spacing w:after="0" w:line="240" w:lineRule="auto"/>
              <w:rPr>
                <w:rFonts w:cstheme="minorHAnsi"/>
              </w:rPr>
            </w:pPr>
            <w:r w:rsidRPr="00531FFF">
              <w:rPr>
                <w:rFonts w:eastAsia="Calibri" w:cstheme="minorHAnsi"/>
              </w:rPr>
              <w:t>- zamiatanie,</w:t>
            </w:r>
          </w:p>
          <w:p w14:paraId="5A325B22" w14:textId="77777777" w:rsidR="000E76EF" w:rsidRPr="00531FFF" w:rsidRDefault="00DE7354">
            <w:pPr>
              <w:spacing w:after="0" w:line="240" w:lineRule="auto"/>
              <w:rPr>
                <w:rFonts w:cstheme="minorHAnsi"/>
              </w:rPr>
            </w:pPr>
            <w:r w:rsidRPr="00531FFF">
              <w:rPr>
                <w:rFonts w:eastAsia="Calibri" w:cstheme="minorHAnsi"/>
              </w:rPr>
              <w:t>- mycie podłóg,</w:t>
            </w:r>
          </w:p>
          <w:p w14:paraId="58DF162B" w14:textId="77777777" w:rsidR="000E76EF" w:rsidRPr="00531FFF" w:rsidRDefault="00DE7354">
            <w:pPr>
              <w:spacing w:after="0" w:line="240" w:lineRule="auto"/>
              <w:rPr>
                <w:rFonts w:cstheme="minorHAnsi"/>
              </w:rPr>
            </w:pPr>
            <w:r w:rsidRPr="00531FFF">
              <w:rPr>
                <w:rFonts w:eastAsia="Calibri" w:cstheme="minorHAnsi"/>
              </w:rPr>
              <w:t>- wycieranie parapetów, lad, osłon z pleksi</w:t>
            </w:r>
          </w:p>
          <w:p w14:paraId="01626244" w14:textId="77777777" w:rsidR="000E76EF" w:rsidRPr="00531FFF" w:rsidRDefault="00DE7354">
            <w:pPr>
              <w:spacing w:after="0" w:line="240" w:lineRule="auto"/>
              <w:rPr>
                <w:rFonts w:cstheme="minorHAnsi"/>
              </w:rPr>
            </w:pPr>
            <w:r w:rsidRPr="00531FFF">
              <w:rPr>
                <w:rFonts w:eastAsia="Calibri" w:cstheme="minorHAnsi"/>
              </w:rPr>
              <w:t>- usuwanie pajęczyn,</w:t>
            </w:r>
          </w:p>
          <w:p w14:paraId="36607ABC" w14:textId="77777777" w:rsidR="000E76EF" w:rsidRPr="00531FFF" w:rsidRDefault="00DE7354">
            <w:pPr>
              <w:spacing w:after="0" w:line="240" w:lineRule="auto"/>
              <w:rPr>
                <w:rFonts w:cstheme="minorHAnsi"/>
              </w:rPr>
            </w:pPr>
            <w:r w:rsidRPr="00531FFF">
              <w:rPr>
                <w:rFonts w:eastAsia="Calibri" w:cstheme="minorHAnsi"/>
              </w:rPr>
              <w:t>- opróżnianie popielnicy na balkonie,</w:t>
            </w:r>
          </w:p>
          <w:p w14:paraId="2E514256" w14:textId="77777777" w:rsidR="000E76EF" w:rsidRPr="00531FFF" w:rsidRDefault="00DE7354">
            <w:pPr>
              <w:spacing w:after="0" w:line="240" w:lineRule="auto"/>
              <w:rPr>
                <w:rFonts w:cstheme="minorHAnsi"/>
              </w:rPr>
            </w:pPr>
            <w:r w:rsidRPr="00531FFF">
              <w:rPr>
                <w:rFonts w:eastAsia="Calibri" w:cstheme="minorHAnsi"/>
              </w:rPr>
              <w:t>- mycie balkonu</w:t>
            </w:r>
            <w:r w:rsidR="009D0705" w:rsidRPr="00531FFF">
              <w:rPr>
                <w:rFonts w:eastAsia="Calibri" w:cstheme="minorHAnsi"/>
              </w:rPr>
              <w:t xml:space="preserve"> (palarni)</w:t>
            </w:r>
            <w:r w:rsidRPr="00531FFF">
              <w:rPr>
                <w:rFonts w:eastAsia="Calibri" w:cstheme="minorHAnsi"/>
              </w:rPr>
              <w:t>,</w:t>
            </w:r>
          </w:p>
          <w:p w14:paraId="7E6A997B" w14:textId="77777777" w:rsidR="000E76EF" w:rsidRPr="00531FFF" w:rsidRDefault="00DE7354" w:rsidP="009D0705">
            <w:pPr>
              <w:spacing w:after="0" w:line="240" w:lineRule="auto"/>
              <w:rPr>
                <w:rFonts w:eastAsia="Calibri" w:cstheme="minorHAnsi"/>
              </w:rPr>
            </w:pPr>
            <w:r w:rsidRPr="00531FFF">
              <w:rPr>
                <w:rFonts w:eastAsia="Calibri" w:cstheme="minorHAnsi"/>
              </w:rPr>
              <w:t>- odkurzanie dywaników przed sekretariatami, w wiatrołapie</w:t>
            </w:r>
            <w:r w:rsidR="00C17FF8" w:rsidRPr="00531FFF">
              <w:rPr>
                <w:rFonts w:eastAsia="Calibri" w:cstheme="minorHAnsi"/>
              </w:rPr>
              <w:t>,</w:t>
            </w:r>
          </w:p>
          <w:p w14:paraId="5A8F0562" w14:textId="77777777" w:rsidR="00C17FF8" w:rsidRPr="00312A71" w:rsidRDefault="00C17FF8" w:rsidP="009D0705">
            <w:pPr>
              <w:spacing w:after="0" w:line="240" w:lineRule="auto"/>
              <w:rPr>
                <w:rFonts w:cstheme="minorHAnsi"/>
              </w:rPr>
            </w:pPr>
            <w:r w:rsidRPr="00531FFF">
              <w:rPr>
                <w:rFonts w:eastAsia="Calibri" w:cstheme="minorHAnsi"/>
              </w:rPr>
              <w:t>- mycie schodów zewnętrznych.</w:t>
            </w:r>
          </w:p>
        </w:tc>
      </w:tr>
      <w:tr w:rsidR="00312811" w:rsidRPr="00312A71" w14:paraId="5E5754FA" w14:textId="77777777" w:rsidTr="003B7BCA">
        <w:tblPrEx>
          <w:jc w:val="center"/>
          <w:tblInd w:w="0" w:type="dxa"/>
        </w:tblPrEx>
        <w:trPr>
          <w:jc w:val="center"/>
        </w:trPr>
        <w:tc>
          <w:tcPr>
            <w:tcW w:w="10490" w:type="dxa"/>
            <w:gridSpan w:val="3"/>
            <w:shd w:val="clear" w:color="auto" w:fill="D9D9D9" w:themeFill="background1" w:themeFillShade="D9"/>
          </w:tcPr>
          <w:p w14:paraId="78DD56C9" w14:textId="77777777" w:rsidR="00312811" w:rsidRPr="00312A71" w:rsidRDefault="00312811" w:rsidP="00AD0B1F">
            <w:pPr>
              <w:pageBreakBefore/>
              <w:spacing w:after="0" w:line="240" w:lineRule="auto"/>
              <w:jc w:val="center"/>
              <w:rPr>
                <w:rFonts w:cstheme="minorHAnsi"/>
                <w:b/>
                <w:bCs/>
              </w:rPr>
            </w:pPr>
            <w:r w:rsidRPr="00312A71">
              <w:rPr>
                <w:rFonts w:eastAsia="Calibri" w:cstheme="minorHAnsi"/>
                <w:b/>
                <w:bCs/>
                <w:highlight w:val="lightGray"/>
              </w:rPr>
              <w:lastRenderedPageBreak/>
              <w:t xml:space="preserve">TABELA B – </w:t>
            </w:r>
            <w:r w:rsidR="00EA2D0B" w:rsidRPr="00312A71">
              <w:rPr>
                <w:rFonts w:eastAsia="Calibri" w:cstheme="minorHAnsi"/>
                <w:b/>
                <w:bCs/>
              </w:rPr>
              <w:t xml:space="preserve"> CZYNNOŚCI WYKONYWANE 3 RAZY W TYGODNIU </w:t>
            </w:r>
            <w:r w:rsidR="00572882" w:rsidRPr="00312A71">
              <w:rPr>
                <w:rFonts w:eastAsia="Calibri" w:cstheme="minorHAnsi"/>
                <w:b/>
                <w:bCs/>
              </w:rPr>
              <w:t xml:space="preserve">(poniedziałek, </w:t>
            </w:r>
            <w:r w:rsidR="00EA2D0B" w:rsidRPr="00312A71">
              <w:rPr>
                <w:rFonts w:eastAsia="Calibri" w:cstheme="minorHAnsi"/>
                <w:b/>
                <w:bCs/>
              </w:rPr>
              <w:t>środa, piątek</w:t>
            </w:r>
            <w:r w:rsidR="00572882" w:rsidRPr="00312A71">
              <w:rPr>
                <w:rFonts w:eastAsia="Calibri" w:cstheme="minorHAnsi"/>
                <w:b/>
                <w:bCs/>
              </w:rPr>
              <w:t>)</w:t>
            </w:r>
          </w:p>
        </w:tc>
      </w:tr>
      <w:tr w:rsidR="00312811" w:rsidRPr="00312A71" w14:paraId="6144B079" w14:textId="77777777" w:rsidTr="003B7BCA">
        <w:tc>
          <w:tcPr>
            <w:tcW w:w="1984" w:type="dxa"/>
          </w:tcPr>
          <w:p w14:paraId="5763F3AE" w14:textId="77777777" w:rsidR="00312811" w:rsidRPr="00312A71" w:rsidRDefault="00312811" w:rsidP="00AD0B1F">
            <w:pPr>
              <w:spacing w:after="0" w:line="240" w:lineRule="auto"/>
              <w:rPr>
                <w:rFonts w:cstheme="minorHAnsi"/>
                <w:b/>
                <w:bCs/>
              </w:rPr>
            </w:pPr>
            <w:r w:rsidRPr="00312A71">
              <w:rPr>
                <w:rFonts w:eastAsia="Calibri" w:cstheme="minorHAnsi"/>
                <w:b/>
                <w:bCs/>
              </w:rPr>
              <w:t>1. Pomieszczenia biurowe</w:t>
            </w:r>
          </w:p>
        </w:tc>
        <w:tc>
          <w:tcPr>
            <w:tcW w:w="4536" w:type="dxa"/>
          </w:tcPr>
          <w:p w14:paraId="30883387" w14:textId="77777777" w:rsidR="00312811" w:rsidRPr="00312A71" w:rsidRDefault="00312811" w:rsidP="00AD0B1F">
            <w:pPr>
              <w:spacing w:after="0" w:line="240" w:lineRule="auto"/>
              <w:rPr>
                <w:rFonts w:cstheme="minorHAnsi"/>
              </w:rPr>
            </w:pPr>
            <w:r w:rsidRPr="00312A71">
              <w:rPr>
                <w:rFonts w:eastAsia="Calibri" w:cstheme="minorHAnsi"/>
              </w:rPr>
              <w:t>- wycieranie biurek,</w:t>
            </w:r>
          </w:p>
          <w:p w14:paraId="742D894C" w14:textId="77777777" w:rsidR="00312811" w:rsidRPr="00312A71" w:rsidRDefault="00312811" w:rsidP="00AD0B1F">
            <w:pPr>
              <w:spacing w:after="0" w:line="240" w:lineRule="auto"/>
              <w:rPr>
                <w:rFonts w:cstheme="minorHAnsi"/>
              </w:rPr>
            </w:pPr>
            <w:r w:rsidRPr="00312A71">
              <w:rPr>
                <w:rFonts w:eastAsia="Calibri" w:cstheme="minorHAnsi"/>
              </w:rPr>
              <w:t>- zamiatanie, mycie podłóg</w:t>
            </w:r>
            <w:r w:rsidR="00DB0D39" w:rsidRPr="00312A71">
              <w:rPr>
                <w:rFonts w:eastAsia="Calibri" w:cstheme="minorHAnsi"/>
              </w:rPr>
              <w:t>,</w:t>
            </w:r>
          </w:p>
          <w:p w14:paraId="11F91ED9" w14:textId="77777777" w:rsidR="00312811" w:rsidRPr="00312A71" w:rsidRDefault="00312811" w:rsidP="00AD0B1F">
            <w:pPr>
              <w:spacing w:after="0" w:line="240" w:lineRule="auto"/>
              <w:rPr>
                <w:rFonts w:cstheme="minorHAnsi"/>
              </w:rPr>
            </w:pPr>
            <w:r w:rsidRPr="00312A71">
              <w:rPr>
                <w:rFonts w:eastAsia="Calibri" w:cstheme="minorHAnsi"/>
              </w:rPr>
              <w:t>- wycieranie półek, blatów</w:t>
            </w:r>
            <w:r w:rsidR="00EA2D0B" w:rsidRPr="00312A71">
              <w:rPr>
                <w:rFonts w:eastAsia="Calibri" w:cstheme="minorHAnsi"/>
              </w:rPr>
              <w:t>, parapetów</w:t>
            </w:r>
          </w:p>
        </w:tc>
        <w:tc>
          <w:tcPr>
            <w:tcW w:w="3970" w:type="dxa"/>
          </w:tcPr>
          <w:p w14:paraId="1D213696" w14:textId="77777777" w:rsidR="00312811" w:rsidRPr="00312A71" w:rsidRDefault="00312811" w:rsidP="00AD0B1F">
            <w:pPr>
              <w:spacing w:after="0" w:line="240" w:lineRule="auto"/>
              <w:rPr>
                <w:rFonts w:cstheme="minorHAnsi"/>
                <w:b/>
                <w:bCs/>
              </w:rPr>
            </w:pPr>
            <w:r w:rsidRPr="00312A71">
              <w:rPr>
                <w:rFonts w:eastAsia="Calibri" w:cstheme="minorHAnsi"/>
                <w:b/>
                <w:bCs/>
              </w:rPr>
              <w:t>4</w:t>
            </w:r>
            <w:r w:rsidR="00AD6901" w:rsidRPr="00312A71">
              <w:rPr>
                <w:rFonts w:eastAsia="Calibri" w:cstheme="minorHAnsi"/>
                <w:b/>
                <w:bCs/>
              </w:rPr>
              <w:t>4</w:t>
            </w:r>
            <w:r w:rsidRPr="00312A71">
              <w:rPr>
                <w:rFonts w:eastAsia="Calibri" w:cstheme="minorHAnsi"/>
                <w:b/>
                <w:bCs/>
              </w:rPr>
              <w:t xml:space="preserve"> pomieszczenia </w:t>
            </w:r>
          </w:p>
          <w:p w14:paraId="1E37E479" w14:textId="77777777" w:rsidR="00312811" w:rsidRPr="00312A71" w:rsidRDefault="00312811" w:rsidP="00AD0B1F">
            <w:pPr>
              <w:spacing w:after="0" w:line="240" w:lineRule="auto"/>
              <w:rPr>
                <w:rFonts w:cstheme="minorHAnsi"/>
              </w:rPr>
            </w:pPr>
            <w:r w:rsidRPr="00312A71">
              <w:rPr>
                <w:rFonts w:eastAsia="Calibri" w:cstheme="minorHAnsi"/>
              </w:rPr>
              <w:t xml:space="preserve"> </w:t>
            </w:r>
          </w:p>
        </w:tc>
      </w:tr>
      <w:tr w:rsidR="009D0705" w:rsidRPr="00312A71" w14:paraId="445EA5CA" w14:textId="77777777" w:rsidTr="003B7BCA">
        <w:tc>
          <w:tcPr>
            <w:tcW w:w="10490" w:type="dxa"/>
            <w:gridSpan w:val="3"/>
          </w:tcPr>
          <w:p w14:paraId="23330CD7" w14:textId="77777777" w:rsidR="00EA2D0B" w:rsidRPr="00312A71" w:rsidRDefault="00EA2D0B" w:rsidP="009D0705">
            <w:pPr>
              <w:spacing w:after="0" w:line="240" w:lineRule="auto"/>
              <w:rPr>
                <w:rFonts w:eastAsia="Calibri" w:cstheme="minorHAnsi"/>
                <w:b/>
                <w:bCs/>
              </w:rPr>
            </w:pPr>
            <w:r w:rsidRPr="00312A71">
              <w:rPr>
                <w:rFonts w:eastAsia="Calibri" w:cstheme="minorHAnsi"/>
                <w:b/>
                <w:bCs/>
              </w:rPr>
              <w:t>2. Ponadto:</w:t>
            </w:r>
          </w:p>
          <w:p w14:paraId="788069BF" w14:textId="77777777" w:rsidR="009D0705" w:rsidRPr="00312A71" w:rsidRDefault="009D0705" w:rsidP="009D0705">
            <w:pPr>
              <w:spacing w:after="0" w:line="240" w:lineRule="auto"/>
              <w:rPr>
                <w:rFonts w:cstheme="minorHAnsi"/>
              </w:rPr>
            </w:pPr>
            <w:r w:rsidRPr="00312A71">
              <w:rPr>
                <w:rFonts w:eastAsia="Calibri" w:cstheme="minorHAnsi"/>
              </w:rPr>
              <w:t>- mycie balkonu (sekretariat</w:t>
            </w:r>
            <w:r w:rsidR="006D3B13" w:rsidRPr="00312A71">
              <w:rPr>
                <w:rFonts w:eastAsia="Calibri" w:cstheme="minorHAnsi"/>
              </w:rPr>
              <w:t xml:space="preserve"> 1</w:t>
            </w:r>
            <w:r w:rsidR="00312A71">
              <w:rPr>
                <w:rFonts w:eastAsia="Calibri" w:cstheme="minorHAnsi"/>
              </w:rPr>
              <w:t>01</w:t>
            </w:r>
            <w:r w:rsidR="006D3B13" w:rsidRPr="00312A71">
              <w:rPr>
                <w:rFonts w:eastAsia="Calibri" w:cstheme="minorHAnsi"/>
              </w:rPr>
              <w:t xml:space="preserve"> oraz pomieszczenie WOK </w:t>
            </w:r>
            <w:r w:rsidRPr="00312A71">
              <w:rPr>
                <w:rFonts w:eastAsia="Calibri" w:cstheme="minorHAnsi"/>
              </w:rPr>
              <w:t>2</w:t>
            </w:r>
            <w:r w:rsidR="00312A71">
              <w:rPr>
                <w:rFonts w:eastAsia="Calibri" w:cstheme="minorHAnsi"/>
              </w:rPr>
              <w:t>01</w:t>
            </w:r>
            <w:r w:rsidRPr="00312A71">
              <w:rPr>
                <w:rFonts w:eastAsia="Calibri" w:cstheme="minorHAnsi"/>
              </w:rPr>
              <w:t>)</w:t>
            </w:r>
            <w:r w:rsidR="009743D1" w:rsidRPr="00312A71">
              <w:rPr>
                <w:rFonts w:eastAsia="Calibri" w:cstheme="minorHAnsi"/>
              </w:rPr>
              <w:t>,</w:t>
            </w:r>
          </w:p>
          <w:p w14:paraId="7165B5D3" w14:textId="77777777" w:rsidR="009743D1" w:rsidRPr="00312A71" w:rsidRDefault="009D0705" w:rsidP="009743D1">
            <w:pPr>
              <w:spacing w:after="0" w:line="240" w:lineRule="auto"/>
              <w:rPr>
                <w:rFonts w:eastAsia="Calibri" w:cstheme="minorHAnsi"/>
              </w:rPr>
            </w:pPr>
            <w:r w:rsidRPr="00312A71">
              <w:rPr>
                <w:rFonts w:eastAsia="Calibri" w:cstheme="minorHAnsi"/>
              </w:rPr>
              <w:t>- wycieranie okienka w pomieszczeniu Powiatowego Centrum Zarządzania</w:t>
            </w:r>
            <w:r w:rsidR="00511CE1" w:rsidRPr="00312A71">
              <w:rPr>
                <w:rFonts w:eastAsia="Calibri" w:cstheme="minorHAnsi"/>
              </w:rPr>
              <w:t xml:space="preserve"> Kryzysowego,</w:t>
            </w:r>
          </w:p>
          <w:p w14:paraId="65FD6027" w14:textId="77777777" w:rsidR="009D0705" w:rsidRPr="00312A71" w:rsidRDefault="009D0705" w:rsidP="009743D1">
            <w:pPr>
              <w:spacing w:after="0" w:line="240" w:lineRule="auto"/>
              <w:rPr>
                <w:rFonts w:eastAsia="Calibri" w:cstheme="minorHAnsi"/>
                <w:b/>
                <w:bCs/>
              </w:rPr>
            </w:pPr>
            <w:r w:rsidRPr="00312A71">
              <w:rPr>
                <w:rFonts w:eastAsia="Calibri" w:cstheme="minorHAnsi"/>
              </w:rPr>
              <w:t xml:space="preserve">- </w:t>
            </w:r>
            <w:r w:rsidR="00511CE1" w:rsidRPr="00312A71">
              <w:rPr>
                <w:rFonts w:eastAsia="Calibri" w:cstheme="minorHAnsi"/>
              </w:rPr>
              <w:t>mycie</w:t>
            </w:r>
            <w:r w:rsidRPr="00312A71">
              <w:rPr>
                <w:rFonts w:eastAsia="Calibri" w:cstheme="minorHAnsi"/>
              </w:rPr>
              <w:t xml:space="preserve"> platform dla osób z niepełnosprawnościami</w:t>
            </w:r>
          </w:p>
        </w:tc>
      </w:tr>
    </w:tbl>
    <w:p w14:paraId="7E0B0641" w14:textId="77777777" w:rsidR="00312811" w:rsidRPr="00312A71" w:rsidRDefault="00312811">
      <w:pPr>
        <w:rPr>
          <w:rFonts w:cstheme="minorHAnsi"/>
          <w:b/>
          <w:bCs/>
        </w:rPr>
      </w:pPr>
    </w:p>
    <w:tbl>
      <w:tblPr>
        <w:tblStyle w:val="Tabela-Siatka"/>
        <w:tblW w:w="10490" w:type="dxa"/>
        <w:tblInd w:w="-572" w:type="dxa"/>
        <w:tblLayout w:type="fixed"/>
        <w:tblLook w:val="04A0" w:firstRow="1" w:lastRow="0" w:firstColumn="1" w:lastColumn="0" w:noHBand="0" w:noVBand="1"/>
      </w:tblPr>
      <w:tblGrid>
        <w:gridCol w:w="6521"/>
        <w:gridCol w:w="3969"/>
      </w:tblGrid>
      <w:tr w:rsidR="000E76EF" w:rsidRPr="00312A71" w14:paraId="64705B3E" w14:textId="77777777" w:rsidTr="00A51F54">
        <w:tc>
          <w:tcPr>
            <w:tcW w:w="10490" w:type="dxa"/>
            <w:gridSpan w:val="2"/>
            <w:shd w:val="clear" w:color="auto" w:fill="D9D9D9" w:themeFill="background1" w:themeFillShade="D9"/>
          </w:tcPr>
          <w:p w14:paraId="07FBDD95" w14:textId="77777777" w:rsidR="000E76EF" w:rsidRPr="00312A71" w:rsidRDefault="00DE7354">
            <w:pPr>
              <w:jc w:val="center"/>
              <w:rPr>
                <w:rFonts w:cstheme="minorHAnsi"/>
                <w:b/>
                <w:bCs/>
              </w:rPr>
            </w:pPr>
            <w:r w:rsidRPr="00312A71">
              <w:rPr>
                <w:rFonts w:eastAsia="Calibri" w:cstheme="minorHAnsi"/>
                <w:b/>
                <w:bCs/>
                <w:highlight w:val="lightGray"/>
              </w:rPr>
              <w:t xml:space="preserve">TABELA </w:t>
            </w:r>
            <w:r w:rsidR="00B27046" w:rsidRPr="00312A71">
              <w:rPr>
                <w:rFonts w:eastAsia="Calibri" w:cstheme="minorHAnsi"/>
                <w:b/>
                <w:bCs/>
                <w:highlight w:val="lightGray"/>
              </w:rPr>
              <w:t>C</w:t>
            </w:r>
            <w:r w:rsidRPr="00312A71">
              <w:rPr>
                <w:rFonts w:eastAsia="Calibri" w:cstheme="minorHAnsi"/>
                <w:b/>
                <w:bCs/>
                <w:highlight w:val="lightGray"/>
              </w:rPr>
              <w:t xml:space="preserve"> – </w:t>
            </w:r>
            <w:r w:rsidR="00AB1834" w:rsidRPr="00312A71">
              <w:rPr>
                <w:rFonts w:eastAsia="Calibri" w:cstheme="minorHAnsi"/>
                <w:b/>
                <w:bCs/>
              </w:rPr>
              <w:t xml:space="preserve">CZYNNOŚCI WYKONYWANE </w:t>
            </w:r>
            <w:r w:rsidR="00615E72" w:rsidRPr="00312A71">
              <w:rPr>
                <w:rFonts w:eastAsia="Calibri" w:cstheme="minorHAnsi"/>
                <w:b/>
                <w:bCs/>
              </w:rPr>
              <w:t>12 RAZY W OKRESIE TRWANIA UMOWY</w:t>
            </w:r>
          </w:p>
        </w:tc>
      </w:tr>
      <w:tr w:rsidR="000E76EF" w:rsidRPr="00312A71" w14:paraId="136D636C" w14:textId="77777777" w:rsidTr="00511CE1">
        <w:tc>
          <w:tcPr>
            <w:tcW w:w="6521" w:type="dxa"/>
          </w:tcPr>
          <w:p w14:paraId="4569499E" w14:textId="77777777" w:rsidR="000E76EF" w:rsidRPr="00312A71" w:rsidRDefault="00511CE1">
            <w:pPr>
              <w:spacing w:after="0" w:line="240" w:lineRule="auto"/>
              <w:rPr>
                <w:rFonts w:cstheme="minorHAnsi"/>
                <w:b/>
                <w:bCs/>
              </w:rPr>
            </w:pPr>
            <w:r w:rsidRPr="00312A71">
              <w:rPr>
                <w:rFonts w:eastAsia="Calibri" w:cstheme="minorHAnsi"/>
                <w:b/>
                <w:bCs/>
              </w:rPr>
              <w:t>1</w:t>
            </w:r>
            <w:r w:rsidR="00DE7354" w:rsidRPr="00312A71">
              <w:rPr>
                <w:rFonts w:eastAsia="Calibri" w:cstheme="minorHAnsi"/>
                <w:b/>
                <w:bCs/>
              </w:rPr>
              <w:t xml:space="preserve">. Sprzątanie dźwigu </w:t>
            </w:r>
            <w:r w:rsidRPr="00312A71">
              <w:rPr>
                <w:rFonts w:eastAsia="Calibri" w:cstheme="minorHAnsi"/>
                <w:b/>
                <w:bCs/>
              </w:rPr>
              <w:t>osobowego</w:t>
            </w:r>
          </w:p>
        </w:tc>
        <w:tc>
          <w:tcPr>
            <w:tcW w:w="3969" w:type="dxa"/>
          </w:tcPr>
          <w:p w14:paraId="733A020B" w14:textId="77777777" w:rsidR="000E76EF" w:rsidRPr="00312A71" w:rsidRDefault="00DE7354">
            <w:pPr>
              <w:spacing w:after="0" w:line="240" w:lineRule="auto"/>
              <w:rPr>
                <w:rFonts w:cstheme="minorHAnsi"/>
              </w:rPr>
            </w:pPr>
            <w:r w:rsidRPr="00312A71">
              <w:rPr>
                <w:rFonts w:eastAsia="Calibri" w:cstheme="minorHAnsi"/>
              </w:rPr>
              <w:t>1 szt.</w:t>
            </w:r>
          </w:p>
        </w:tc>
      </w:tr>
      <w:tr w:rsidR="000E76EF" w:rsidRPr="00312A71" w14:paraId="42DF4119" w14:textId="77777777" w:rsidTr="00511CE1">
        <w:tc>
          <w:tcPr>
            <w:tcW w:w="6521" w:type="dxa"/>
          </w:tcPr>
          <w:p w14:paraId="668BF0C9" w14:textId="77777777" w:rsidR="000E76EF" w:rsidRPr="00312A71" w:rsidRDefault="00511CE1">
            <w:pPr>
              <w:spacing w:after="0" w:line="240" w:lineRule="auto"/>
              <w:rPr>
                <w:rFonts w:cstheme="minorHAnsi"/>
                <w:b/>
                <w:bCs/>
              </w:rPr>
            </w:pPr>
            <w:r w:rsidRPr="00312A71">
              <w:rPr>
                <w:rFonts w:eastAsia="Calibri" w:cstheme="minorHAnsi"/>
                <w:b/>
                <w:bCs/>
              </w:rPr>
              <w:t>2</w:t>
            </w:r>
            <w:r w:rsidR="00DE7354" w:rsidRPr="00312A71">
              <w:rPr>
                <w:rFonts w:eastAsia="Calibri" w:cstheme="minorHAnsi"/>
                <w:b/>
                <w:bCs/>
              </w:rPr>
              <w:t>. Dwustronne mycie przeszklonych ścianek działowych na korytarzach</w:t>
            </w:r>
          </w:p>
        </w:tc>
        <w:tc>
          <w:tcPr>
            <w:tcW w:w="3969" w:type="dxa"/>
          </w:tcPr>
          <w:p w14:paraId="21A144F5" w14:textId="77777777" w:rsidR="000E76EF" w:rsidRPr="00312A71" w:rsidRDefault="00DE7354">
            <w:pPr>
              <w:spacing w:after="0" w:line="240" w:lineRule="auto"/>
              <w:rPr>
                <w:rFonts w:cstheme="minorHAnsi"/>
              </w:rPr>
            </w:pPr>
            <w:r w:rsidRPr="00312A71">
              <w:rPr>
                <w:rFonts w:eastAsia="Calibri" w:cstheme="minorHAnsi"/>
              </w:rPr>
              <w:t>ok.</w:t>
            </w:r>
            <w:r w:rsidR="00551588" w:rsidRPr="00312A71">
              <w:rPr>
                <w:rFonts w:eastAsia="Calibri" w:cstheme="minorHAnsi"/>
              </w:rPr>
              <w:t xml:space="preserve"> </w:t>
            </w:r>
            <w:r w:rsidRPr="00312A71">
              <w:rPr>
                <w:rFonts w:eastAsia="Calibri" w:cstheme="minorHAnsi"/>
              </w:rPr>
              <w:t>47 m</w:t>
            </w:r>
            <w:r w:rsidRPr="00312A71">
              <w:rPr>
                <w:rFonts w:eastAsia="Calibri" w:cstheme="minorHAnsi"/>
                <w:vertAlign w:val="superscript"/>
              </w:rPr>
              <w:t>2</w:t>
            </w:r>
          </w:p>
        </w:tc>
      </w:tr>
      <w:tr w:rsidR="000E76EF" w:rsidRPr="00312A71" w14:paraId="4B72A9AE" w14:textId="77777777" w:rsidTr="00511CE1">
        <w:tc>
          <w:tcPr>
            <w:tcW w:w="6521" w:type="dxa"/>
          </w:tcPr>
          <w:p w14:paraId="09D12A9C" w14:textId="77777777" w:rsidR="000E76EF" w:rsidRPr="00312A71" w:rsidRDefault="00511CE1">
            <w:pPr>
              <w:spacing w:after="0" w:line="240" w:lineRule="auto"/>
              <w:rPr>
                <w:rFonts w:cstheme="minorHAnsi"/>
                <w:b/>
                <w:bCs/>
              </w:rPr>
            </w:pPr>
            <w:r w:rsidRPr="00312A71">
              <w:rPr>
                <w:rFonts w:eastAsia="Calibri" w:cstheme="minorHAnsi"/>
                <w:b/>
                <w:bCs/>
              </w:rPr>
              <w:t>3</w:t>
            </w:r>
            <w:r w:rsidR="00DE7354" w:rsidRPr="00312A71">
              <w:rPr>
                <w:rFonts w:eastAsia="Calibri" w:cstheme="minorHAnsi"/>
                <w:b/>
                <w:bCs/>
              </w:rPr>
              <w:t>. Dwustronne mycie  drewnianych drzwi wejściowych w bud. „A”</w:t>
            </w:r>
          </w:p>
        </w:tc>
        <w:tc>
          <w:tcPr>
            <w:tcW w:w="3969" w:type="dxa"/>
          </w:tcPr>
          <w:p w14:paraId="385C63EF" w14:textId="77777777" w:rsidR="000E76EF" w:rsidRPr="00312A71" w:rsidRDefault="00DE7354">
            <w:pPr>
              <w:spacing w:after="0" w:line="240" w:lineRule="auto"/>
              <w:rPr>
                <w:rFonts w:cstheme="minorHAnsi"/>
              </w:rPr>
            </w:pPr>
            <w:r w:rsidRPr="00312A71">
              <w:rPr>
                <w:rFonts w:eastAsia="Calibri" w:cstheme="minorHAnsi"/>
              </w:rPr>
              <w:t>2 szt.</w:t>
            </w:r>
          </w:p>
        </w:tc>
      </w:tr>
      <w:tr w:rsidR="000E76EF" w:rsidRPr="00312A71" w14:paraId="75BAB99D" w14:textId="77777777" w:rsidTr="00511CE1">
        <w:tc>
          <w:tcPr>
            <w:tcW w:w="6521" w:type="dxa"/>
          </w:tcPr>
          <w:p w14:paraId="08E45A98" w14:textId="77777777" w:rsidR="000E76EF" w:rsidRPr="00312A71" w:rsidRDefault="00511CE1">
            <w:pPr>
              <w:spacing w:after="0" w:line="240" w:lineRule="auto"/>
              <w:rPr>
                <w:rFonts w:cstheme="minorHAnsi"/>
                <w:b/>
                <w:bCs/>
              </w:rPr>
            </w:pPr>
            <w:r w:rsidRPr="00312A71">
              <w:rPr>
                <w:rFonts w:eastAsia="Calibri" w:cstheme="minorHAnsi"/>
                <w:b/>
                <w:bCs/>
              </w:rPr>
              <w:t>4</w:t>
            </w:r>
            <w:r w:rsidR="00DE7354" w:rsidRPr="00312A71">
              <w:rPr>
                <w:rFonts w:eastAsia="Calibri" w:cstheme="minorHAnsi"/>
                <w:b/>
                <w:bCs/>
              </w:rPr>
              <w:t>. Dwustronne mycie  drewnianych drzwi wejściowych w bud. „B”</w:t>
            </w:r>
          </w:p>
        </w:tc>
        <w:tc>
          <w:tcPr>
            <w:tcW w:w="3969" w:type="dxa"/>
          </w:tcPr>
          <w:p w14:paraId="3B743FA7" w14:textId="77777777" w:rsidR="000E76EF" w:rsidRPr="00312A71" w:rsidRDefault="00DE7354">
            <w:pPr>
              <w:spacing w:after="0" w:line="240" w:lineRule="auto"/>
              <w:rPr>
                <w:rFonts w:cstheme="minorHAnsi"/>
              </w:rPr>
            </w:pPr>
            <w:r w:rsidRPr="00312A71">
              <w:rPr>
                <w:rFonts w:eastAsia="Calibri" w:cstheme="minorHAnsi"/>
              </w:rPr>
              <w:t>3 szt.</w:t>
            </w:r>
          </w:p>
        </w:tc>
      </w:tr>
      <w:tr w:rsidR="00312811" w:rsidRPr="00312A71" w14:paraId="1463021E" w14:textId="77777777" w:rsidTr="00511CE1">
        <w:tc>
          <w:tcPr>
            <w:tcW w:w="6521" w:type="dxa"/>
          </w:tcPr>
          <w:p w14:paraId="176FB4F9" w14:textId="77777777" w:rsidR="00312811" w:rsidRPr="00312A71" w:rsidRDefault="00511CE1">
            <w:pPr>
              <w:spacing w:after="0" w:line="240" w:lineRule="auto"/>
              <w:rPr>
                <w:rFonts w:eastAsia="Calibri" w:cstheme="minorHAnsi"/>
                <w:b/>
                <w:bCs/>
              </w:rPr>
            </w:pPr>
            <w:r w:rsidRPr="00312A71">
              <w:rPr>
                <w:rFonts w:eastAsia="Calibri" w:cstheme="minorHAnsi"/>
                <w:b/>
                <w:bCs/>
              </w:rPr>
              <w:t>5</w:t>
            </w:r>
            <w:r w:rsidR="00312811" w:rsidRPr="00312A71">
              <w:rPr>
                <w:rFonts w:eastAsia="Calibri" w:cstheme="minorHAnsi"/>
                <w:b/>
                <w:bCs/>
              </w:rPr>
              <w:t>. Konserwacja, pielęgnacja mebli</w:t>
            </w:r>
          </w:p>
        </w:tc>
        <w:tc>
          <w:tcPr>
            <w:tcW w:w="3969" w:type="dxa"/>
          </w:tcPr>
          <w:p w14:paraId="337E6E87" w14:textId="77777777" w:rsidR="00312811" w:rsidRPr="00312A71" w:rsidRDefault="00312811">
            <w:pPr>
              <w:spacing w:after="0" w:line="240" w:lineRule="auto"/>
              <w:rPr>
                <w:rFonts w:eastAsia="Calibri" w:cstheme="minorHAnsi"/>
              </w:rPr>
            </w:pPr>
          </w:p>
        </w:tc>
      </w:tr>
      <w:tr w:rsidR="007B0743" w:rsidRPr="00312A71" w14:paraId="2B025A4B" w14:textId="77777777" w:rsidTr="00511CE1">
        <w:tc>
          <w:tcPr>
            <w:tcW w:w="6521" w:type="dxa"/>
          </w:tcPr>
          <w:p w14:paraId="355500E8" w14:textId="77777777" w:rsidR="007B0743" w:rsidRPr="00312A71" w:rsidRDefault="00511CE1">
            <w:pPr>
              <w:spacing w:after="0" w:line="240" w:lineRule="auto"/>
              <w:rPr>
                <w:rFonts w:eastAsia="Calibri" w:cstheme="minorHAnsi"/>
                <w:b/>
                <w:bCs/>
              </w:rPr>
            </w:pPr>
            <w:r w:rsidRPr="00312A71">
              <w:rPr>
                <w:rFonts w:eastAsia="Calibri" w:cstheme="minorHAnsi"/>
                <w:b/>
                <w:bCs/>
              </w:rPr>
              <w:t>6</w:t>
            </w:r>
            <w:r w:rsidR="007B0743" w:rsidRPr="00312A71">
              <w:rPr>
                <w:rFonts w:eastAsia="Calibri" w:cstheme="minorHAnsi"/>
                <w:b/>
                <w:bCs/>
              </w:rPr>
              <w:t>. Czyszczenie, mycie mat podłogowych</w:t>
            </w:r>
          </w:p>
        </w:tc>
        <w:tc>
          <w:tcPr>
            <w:tcW w:w="3969" w:type="dxa"/>
          </w:tcPr>
          <w:p w14:paraId="19108D1D" w14:textId="77777777" w:rsidR="007B0743" w:rsidRPr="00312A71" w:rsidRDefault="007B0743">
            <w:pPr>
              <w:spacing w:after="0" w:line="240" w:lineRule="auto"/>
              <w:rPr>
                <w:rFonts w:eastAsia="Calibri" w:cstheme="minorHAnsi"/>
              </w:rPr>
            </w:pPr>
            <w:r w:rsidRPr="00312A71">
              <w:rPr>
                <w:rFonts w:eastAsia="Calibri" w:cstheme="minorHAnsi"/>
              </w:rPr>
              <w:t>ok. 80 szt</w:t>
            </w:r>
            <w:r w:rsidR="00317AB5" w:rsidRPr="00312A71">
              <w:rPr>
                <w:rFonts w:eastAsia="Calibri" w:cstheme="minorHAnsi"/>
              </w:rPr>
              <w:t>.</w:t>
            </w:r>
          </w:p>
        </w:tc>
      </w:tr>
    </w:tbl>
    <w:p w14:paraId="144EB109" w14:textId="77777777" w:rsidR="000E76EF" w:rsidRPr="00312A71" w:rsidRDefault="009743D1" w:rsidP="009743D1">
      <w:pPr>
        <w:tabs>
          <w:tab w:val="left" w:pos="2265"/>
        </w:tabs>
        <w:rPr>
          <w:rFonts w:cstheme="minorHAnsi"/>
        </w:rPr>
      </w:pPr>
      <w:r w:rsidRPr="00312A71">
        <w:rPr>
          <w:rFonts w:cstheme="minorHAnsi"/>
        </w:rPr>
        <w:tab/>
      </w:r>
    </w:p>
    <w:tbl>
      <w:tblPr>
        <w:tblStyle w:val="Tabela-Siatka"/>
        <w:tblW w:w="10490" w:type="dxa"/>
        <w:tblInd w:w="-572" w:type="dxa"/>
        <w:tblLayout w:type="fixed"/>
        <w:tblLook w:val="04A0" w:firstRow="1" w:lastRow="0" w:firstColumn="1" w:lastColumn="0" w:noHBand="0" w:noVBand="1"/>
      </w:tblPr>
      <w:tblGrid>
        <w:gridCol w:w="4212"/>
        <w:gridCol w:w="2664"/>
        <w:gridCol w:w="3614"/>
      </w:tblGrid>
      <w:tr w:rsidR="000E76EF" w:rsidRPr="00312A71" w14:paraId="2144E63F" w14:textId="77777777" w:rsidTr="00A51F54">
        <w:tc>
          <w:tcPr>
            <w:tcW w:w="10490" w:type="dxa"/>
            <w:gridSpan w:val="3"/>
            <w:shd w:val="clear" w:color="auto" w:fill="D9D9D9" w:themeFill="background1" w:themeFillShade="D9"/>
          </w:tcPr>
          <w:p w14:paraId="29EA6C2E" w14:textId="77777777" w:rsidR="000E76EF" w:rsidRPr="00312A71" w:rsidRDefault="00DE7354">
            <w:pPr>
              <w:jc w:val="center"/>
              <w:rPr>
                <w:rFonts w:cstheme="minorHAnsi"/>
                <w:b/>
                <w:bCs/>
              </w:rPr>
            </w:pPr>
            <w:r w:rsidRPr="00312A71">
              <w:rPr>
                <w:rFonts w:eastAsia="Calibri" w:cstheme="minorHAnsi"/>
                <w:b/>
                <w:bCs/>
                <w:highlight w:val="lightGray"/>
              </w:rPr>
              <w:t xml:space="preserve">TABELA </w:t>
            </w:r>
            <w:r w:rsidR="007B0743" w:rsidRPr="00312A71">
              <w:rPr>
                <w:rFonts w:eastAsia="Calibri" w:cstheme="minorHAnsi"/>
                <w:b/>
                <w:bCs/>
                <w:highlight w:val="lightGray"/>
              </w:rPr>
              <w:t xml:space="preserve">D </w:t>
            </w:r>
            <w:r w:rsidRPr="00312A71">
              <w:rPr>
                <w:rFonts w:eastAsia="Calibri" w:cstheme="minorHAnsi"/>
                <w:b/>
                <w:bCs/>
                <w:highlight w:val="lightGray"/>
              </w:rPr>
              <w:t xml:space="preserve">– </w:t>
            </w:r>
            <w:r w:rsidR="00615E72" w:rsidRPr="00312A71">
              <w:rPr>
                <w:rFonts w:eastAsia="Calibri" w:cstheme="minorHAnsi"/>
                <w:b/>
                <w:bCs/>
              </w:rPr>
              <w:t>CZYNNOŚCI WYKONYWANE 3 RAZY W OKRESIE TRWANIA UMOWY</w:t>
            </w:r>
          </w:p>
        </w:tc>
      </w:tr>
      <w:tr w:rsidR="000E76EF" w:rsidRPr="00312A71" w14:paraId="68C88A6A" w14:textId="77777777">
        <w:tc>
          <w:tcPr>
            <w:tcW w:w="4212" w:type="dxa"/>
          </w:tcPr>
          <w:p w14:paraId="6B41C7F1" w14:textId="77777777" w:rsidR="000E76EF" w:rsidRPr="00312A71" w:rsidRDefault="00DE7354">
            <w:pPr>
              <w:spacing w:after="0" w:line="240" w:lineRule="auto"/>
              <w:rPr>
                <w:rFonts w:cstheme="minorHAnsi"/>
                <w:b/>
                <w:bCs/>
              </w:rPr>
            </w:pPr>
            <w:r w:rsidRPr="00312A71">
              <w:rPr>
                <w:rFonts w:eastAsia="Calibri" w:cstheme="minorHAnsi"/>
                <w:b/>
                <w:bCs/>
              </w:rPr>
              <w:t>1. Dwustronne mycie okien w pomieszczeniach biurowych, korytarzach, archiwach wraz z ramami, parapetami wewnętrznymi i zewnętrznymi</w:t>
            </w:r>
          </w:p>
        </w:tc>
        <w:tc>
          <w:tcPr>
            <w:tcW w:w="2664" w:type="dxa"/>
          </w:tcPr>
          <w:p w14:paraId="55A04636" w14:textId="77777777" w:rsidR="000E76EF" w:rsidRPr="00312A71" w:rsidRDefault="00DE7354">
            <w:pPr>
              <w:spacing w:after="0" w:line="240" w:lineRule="auto"/>
              <w:rPr>
                <w:rFonts w:cstheme="minorHAnsi"/>
              </w:rPr>
            </w:pPr>
            <w:r w:rsidRPr="00312A71">
              <w:rPr>
                <w:rFonts w:eastAsia="Calibri" w:cstheme="minorHAnsi"/>
              </w:rPr>
              <w:t>ok. 540 m</w:t>
            </w:r>
            <w:r w:rsidRPr="00312A71">
              <w:rPr>
                <w:rFonts w:eastAsia="Calibri" w:cstheme="minorHAnsi"/>
                <w:vertAlign w:val="superscript"/>
              </w:rPr>
              <w:t>2</w:t>
            </w:r>
          </w:p>
        </w:tc>
        <w:tc>
          <w:tcPr>
            <w:tcW w:w="3614" w:type="dxa"/>
            <w:vMerge w:val="restart"/>
          </w:tcPr>
          <w:p w14:paraId="00B2618F" w14:textId="77777777" w:rsidR="000E76EF" w:rsidRPr="00312A71" w:rsidRDefault="000E76EF">
            <w:pPr>
              <w:spacing w:after="0" w:line="240" w:lineRule="auto"/>
              <w:jc w:val="center"/>
              <w:rPr>
                <w:rFonts w:cstheme="minorHAnsi"/>
              </w:rPr>
            </w:pPr>
          </w:p>
          <w:p w14:paraId="5655598E" w14:textId="77777777" w:rsidR="000E76EF" w:rsidRPr="00312A71" w:rsidRDefault="000E76EF">
            <w:pPr>
              <w:spacing w:after="0" w:line="240" w:lineRule="auto"/>
              <w:jc w:val="center"/>
              <w:rPr>
                <w:rFonts w:cstheme="minorHAnsi"/>
              </w:rPr>
            </w:pPr>
          </w:p>
          <w:p w14:paraId="235975AE" w14:textId="77777777" w:rsidR="000E76EF" w:rsidRPr="00312A71" w:rsidRDefault="000E76EF">
            <w:pPr>
              <w:spacing w:after="0" w:line="240" w:lineRule="auto"/>
              <w:jc w:val="center"/>
              <w:rPr>
                <w:rFonts w:cstheme="minorHAnsi"/>
              </w:rPr>
            </w:pPr>
          </w:p>
          <w:p w14:paraId="3A045207" w14:textId="77777777" w:rsidR="000E76EF" w:rsidRPr="00312A71" w:rsidRDefault="00DE7354">
            <w:pPr>
              <w:spacing w:after="0" w:line="240" w:lineRule="auto"/>
              <w:jc w:val="center"/>
              <w:rPr>
                <w:rFonts w:cstheme="minorHAnsi"/>
              </w:rPr>
            </w:pPr>
            <w:r w:rsidRPr="00312A71">
              <w:rPr>
                <w:rFonts w:eastAsia="Calibri" w:cstheme="minorHAnsi"/>
              </w:rPr>
              <w:t>W okresach:</w:t>
            </w:r>
          </w:p>
          <w:p w14:paraId="52CBAAC3" w14:textId="77777777" w:rsidR="000E76EF" w:rsidRPr="00312A71" w:rsidRDefault="00DE7354">
            <w:pPr>
              <w:spacing w:after="0" w:line="240" w:lineRule="auto"/>
              <w:jc w:val="center"/>
              <w:rPr>
                <w:rFonts w:cstheme="minorHAnsi"/>
              </w:rPr>
            </w:pPr>
            <w:r w:rsidRPr="00312A71">
              <w:rPr>
                <w:rFonts w:eastAsia="Calibri" w:cstheme="minorHAnsi"/>
              </w:rPr>
              <w:t>0</w:t>
            </w:r>
            <w:r w:rsidR="00312A71">
              <w:rPr>
                <w:rFonts w:eastAsia="Calibri" w:cstheme="minorHAnsi"/>
              </w:rPr>
              <w:t>3</w:t>
            </w:r>
            <w:r w:rsidRPr="00312A71">
              <w:rPr>
                <w:rFonts w:eastAsia="Calibri" w:cstheme="minorHAnsi"/>
              </w:rPr>
              <w:t>.06.202</w:t>
            </w:r>
            <w:r w:rsidR="00312A71">
              <w:rPr>
                <w:rFonts w:eastAsia="Calibri" w:cstheme="minorHAnsi"/>
              </w:rPr>
              <w:t>4</w:t>
            </w:r>
            <w:r w:rsidRPr="00312A71">
              <w:rPr>
                <w:rFonts w:eastAsia="Calibri" w:cstheme="minorHAnsi"/>
              </w:rPr>
              <w:t xml:space="preserve"> r. – 1</w:t>
            </w:r>
            <w:r w:rsidR="00312A71">
              <w:rPr>
                <w:rFonts w:eastAsia="Calibri" w:cstheme="minorHAnsi"/>
              </w:rPr>
              <w:t>7</w:t>
            </w:r>
            <w:r w:rsidRPr="00312A71">
              <w:rPr>
                <w:rFonts w:eastAsia="Calibri" w:cstheme="minorHAnsi"/>
              </w:rPr>
              <w:t>.06.202</w:t>
            </w:r>
            <w:r w:rsidR="00312A71">
              <w:rPr>
                <w:rFonts w:eastAsia="Calibri" w:cstheme="minorHAnsi"/>
              </w:rPr>
              <w:t>4</w:t>
            </w:r>
            <w:r w:rsidRPr="00312A71">
              <w:rPr>
                <w:rFonts w:eastAsia="Calibri" w:cstheme="minorHAnsi"/>
              </w:rPr>
              <w:t xml:space="preserve"> r.</w:t>
            </w:r>
          </w:p>
          <w:p w14:paraId="6A62DAF8" w14:textId="77777777" w:rsidR="000E76EF" w:rsidRPr="00312A71" w:rsidRDefault="00DE7354">
            <w:pPr>
              <w:spacing w:after="0" w:line="240" w:lineRule="auto"/>
              <w:jc w:val="center"/>
              <w:rPr>
                <w:rFonts w:cstheme="minorHAnsi"/>
              </w:rPr>
            </w:pPr>
            <w:r w:rsidRPr="00312A71">
              <w:rPr>
                <w:rFonts w:eastAsia="Calibri" w:cstheme="minorHAnsi"/>
              </w:rPr>
              <w:t>0</w:t>
            </w:r>
            <w:r w:rsidR="00312A71">
              <w:rPr>
                <w:rFonts w:eastAsia="Calibri" w:cstheme="minorHAnsi"/>
              </w:rPr>
              <w:t>4</w:t>
            </w:r>
            <w:r w:rsidRPr="00312A71">
              <w:rPr>
                <w:rFonts w:eastAsia="Calibri" w:cstheme="minorHAnsi"/>
              </w:rPr>
              <w:t>.11.202</w:t>
            </w:r>
            <w:r w:rsidR="00312A71">
              <w:rPr>
                <w:rFonts w:eastAsia="Calibri" w:cstheme="minorHAnsi"/>
              </w:rPr>
              <w:t>4</w:t>
            </w:r>
            <w:r w:rsidRPr="00312A71">
              <w:rPr>
                <w:rFonts w:eastAsia="Calibri" w:cstheme="minorHAnsi"/>
              </w:rPr>
              <w:t xml:space="preserve"> r. – 1</w:t>
            </w:r>
            <w:r w:rsidR="00312A71">
              <w:rPr>
                <w:rFonts w:eastAsia="Calibri" w:cstheme="minorHAnsi"/>
              </w:rPr>
              <w:t>8</w:t>
            </w:r>
            <w:r w:rsidRPr="00312A71">
              <w:rPr>
                <w:rFonts w:eastAsia="Calibri" w:cstheme="minorHAnsi"/>
              </w:rPr>
              <w:t>.11.202</w:t>
            </w:r>
            <w:r w:rsidR="00312A71">
              <w:rPr>
                <w:rFonts w:eastAsia="Calibri" w:cstheme="minorHAnsi"/>
              </w:rPr>
              <w:t>4</w:t>
            </w:r>
            <w:r w:rsidRPr="00312A71">
              <w:rPr>
                <w:rFonts w:eastAsia="Calibri" w:cstheme="minorHAnsi"/>
              </w:rPr>
              <w:t xml:space="preserve"> r.</w:t>
            </w:r>
          </w:p>
          <w:p w14:paraId="6D775E04" w14:textId="77777777" w:rsidR="000E76EF" w:rsidRPr="00312A71" w:rsidRDefault="00DE7354">
            <w:pPr>
              <w:spacing w:after="0" w:line="240" w:lineRule="auto"/>
              <w:jc w:val="center"/>
              <w:rPr>
                <w:rFonts w:cstheme="minorHAnsi"/>
              </w:rPr>
            </w:pPr>
            <w:r w:rsidRPr="00312A71">
              <w:rPr>
                <w:rFonts w:eastAsia="Calibri" w:cstheme="minorHAnsi"/>
              </w:rPr>
              <w:t>0</w:t>
            </w:r>
            <w:r w:rsidR="00312A71">
              <w:rPr>
                <w:rFonts w:eastAsia="Calibri" w:cstheme="minorHAnsi"/>
              </w:rPr>
              <w:t>3</w:t>
            </w:r>
            <w:r w:rsidRPr="00312A71">
              <w:rPr>
                <w:rFonts w:eastAsia="Calibri" w:cstheme="minorHAnsi"/>
              </w:rPr>
              <w:t>.03.202</w:t>
            </w:r>
            <w:r w:rsidR="00604819">
              <w:rPr>
                <w:rFonts w:eastAsia="Calibri" w:cstheme="minorHAnsi"/>
              </w:rPr>
              <w:t>5</w:t>
            </w:r>
            <w:r w:rsidRPr="00312A71">
              <w:rPr>
                <w:rFonts w:eastAsia="Calibri" w:cstheme="minorHAnsi"/>
              </w:rPr>
              <w:t xml:space="preserve"> r. – 1</w:t>
            </w:r>
            <w:r w:rsidR="00312A71">
              <w:rPr>
                <w:rFonts w:eastAsia="Calibri" w:cstheme="minorHAnsi"/>
              </w:rPr>
              <w:t>7</w:t>
            </w:r>
            <w:r w:rsidRPr="00312A71">
              <w:rPr>
                <w:rFonts w:eastAsia="Calibri" w:cstheme="minorHAnsi"/>
              </w:rPr>
              <w:t>.03.202</w:t>
            </w:r>
            <w:r w:rsidR="00604819">
              <w:rPr>
                <w:rFonts w:eastAsia="Calibri" w:cstheme="minorHAnsi"/>
              </w:rPr>
              <w:t>5</w:t>
            </w:r>
            <w:r w:rsidRPr="00312A71">
              <w:rPr>
                <w:rFonts w:eastAsia="Calibri" w:cstheme="minorHAnsi"/>
              </w:rPr>
              <w:t xml:space="preserve"> r.</w:t>
            </w:r>
          </w:p>
          <w:p w14:paraId="175EBE4F" w14:textId="77777777" w:rsidR="000E76EF" w:rsidRPr="00312A71" w:rsidRDefault="000E76EF">
            <w:pPr>
              <w:spacing w:after="0" w:line="240" w:lineRule="auto"/>
              <w:jc w:val="center"/>
              <w:rPr>
                <w:rFonts w:cstheme="minorHAnsi"/>
              </w:rPr>
            </w:pPr>
          </w:p>
          <w:p w14:paraId="28B7A41C" w14:textId="77777777" w:rsidR="000E76EF" w:rsidRPr="00312A71" w:rsidRDefault="00DE7354">
            <w:pPr>
              <w:spacing w:after="0" w:line="240" w:lineRule="auto"/>
              <w:jc w:val="center"/>
              <w:rPr>
                <w:rFonts w:cstheme="minorHAnsi"/>
              </w:rPr>
            </w:pPr>
            <w:r w:rsidRPr="00312A71">
              <w:rPr>
                <w:rFonts w:eastAsia="Calibri" w:cstheme="minorHAnsi"/>
              </w:rPr>
              <w:t>Największe (3 okna) znajdują się na Sali Sesyjnej – wymiary to:</w:t>
            </w:r>
          </w:p>
          <w:p w14:paraId="281F7D9F" w14:textId="77777777" w:rsidR="000E76EF" w:rsidRPr="00312A71" w:rsidRDefault="00DE7354">
            <w:pPr>
              <w:spacing w:after="0" w:line="240" w:lineRule="auto"/>
              <w:jc w:val="center"/>
              <w:rPr>
                <w:rFonts w:cstheme="minorHAnsi"/>
              </w:rPr>
            </w:pPr>
            <w:r w:rsidRPr="00312A71">
              <w:rPr>
                <w:rFonts w:eastAsia="Calibri" w:cstheme="minorHAnsi"/>
              </w:rPr>
              <w:t>Wysokość – 4m</w:t>
            </w:r>
          </w:p>
          <w:p w14:paraId="5B23001F" w14:textId="77777777" w:rsidR="000E76EF" w:rsidRPr="00312A71" w:rsidRDefault="00DE7354">
            <w:pPr>
              <w:spacing w:after="0" w:line="240" w:lineRule="auto"/>
              <w:jc w:val="center"/>
              <w:rPr>
                <w:rFonts w:cstheme="minorHAnsi"/>
              </w:rPr>
            </w:pPr>
            <w:r w:rsidRPr="00312A71">
              <w:rPr>
                <w:rFonts w:eastAsia="Calibri" w:cstheme="minorHAnsi"/>
              </w:rPr>
              <w:t>Szerokość – 2 m</w:t>
            </w:r>
          </w:p>
        </w:tc>
      </w:tr>
      <w:tr w:rsidR="000E76EF" w:rsidRPr="00312A71" w14:paraId="204691A6" w14:textId="77777777">
        <w:tc>
          <w:tcPr>
            <w:tcW w:w="4212" w:type="dxa"/>
          </w:tcPr>
          <w:p w14:paraId="7072E696" w14:textId="77777777" w:rsidR="000E76EF" w:rsidRPr="00312A71" w:rsidRDefault="00DE7354">
            <w:pPr>
              <w:spacing w:after="0" w:line="240" w:lineRule="auto"/>
              <w:rPr>
                <w:rFonts w:cstheme="minorHAnsi"/>
                <w:b/>
                <w:bCs/>
              </w:rPr>
            </w:pPr>
            <w:r w:rsidRPr="00312A71">
              <w:rPr>
                <w:rFonts w:eastAsia="Calibri" w:cstheme="minorHAnsi"/>
                <w:b/>
                <w:bCs/>
              </w:rPr>
              <w:t>2. Dwustronne mycie zadaszenia wiatrołapu nad wejściem głównym do budynku Starostwa</w:t>
            </w:r>
          </w:p>
        </w:tc>
        <w:tc>
          <w:tcPr>
            <w:tcW w:w="2664" w:type="dxa"/>
          </w:tcPr>
          <w:p w14:paraId="0304FFC8" w14:textId="77777777" w:rsidR="000E76EF" w:rsidRPr="00312A71" w:rsidRDefault="00DE7354">
            <w:pPr>
              <w:spacing w:after="0" w:line="240" w:lineRule="auto"/>
              <w:rPr>
                <w:rFonts w:cstheme="minorHAnsi"/>
              </w:rPr>
            </w:pPr>
            <w:r w:rsidRPr="00312A71">
              <w:rPr>
                <w:rFonts w:eastAsia="Calibri" w:cstheme="minorHAnsi"/>
              </w:rPr>
              <w:t>ok.</w:t>
            </w:r>
            <w:r w:rsidR="00AD6901" w:rsidRPr="00312A71">
              <w:rPr>
                <w:rFonts w:eastAsia="Calibri" w:cstheme="minorHAnsi"/>
              </w:rPr>
              <w:t xml:space="preserve"> </w:t>
            </w:r>
            <w:r w:rsidRPr="00312A71">
              <w:rPr>
                <w:rFonts w:eastAsia="Calibri" w:cstheme="minorHAnsi"/>
              </w:rPr>
              <w:t>40 m</w:t>
            </w:r>
            <w:r w:rsidRPr="00312A71">
              <w:rPr>
                <w:rFonts w:eastAsia="Calibri" w:cstheme="minorHAnsi"/>
                <w:vertAlign w:val="superscript"/>
              </w:rPr>
              <w:t>2</w:t>
            </w:r>
          </w:p>
        </w:tc>
        <w:tc>
          <w:tcPr>
            <w:tcW w:w="3614" w:type="dxa"/>
            <w:vMerge/>
          </w:tcPr>
          <w:p w14:paraId="71D555B9" w14:textId="77777777" w:rsidR="000E76EF" w:rsidRPr="00312A71" w:rsidRDefault="000E76EF">
            <w:pPr>
              <w:spacing w:after="0" w:line="240" w:lineRule="auto"/>
              <w:rPr>
                <w:rFonts w:cstheme="minorHAnsi"/>
                <w:b/>
                <w:bCs/>
              </w:rPr>
            </w:pPr>
          </w:p>
        </w:tc>
      </w:tr>
      <w:tr w:rsidR="000E76EF" w:rsidRPr="00312A71" w14:paraId="2C06ADB4" w14:textId="77777777">
        <w:tc>
          <w:tcPr>
            <w:tcW w:w="4212" w:type="dxa"/>
          </w:tcPr>
          <w:p w14:paraId="4E4E4606" w14:textId="77777777" w:rsidR="000E76EF" w:rsidRPr="00312A71" w:rsidRDefault="00DE7354">
            <w:pPr>
              <w:spacing w:after="0" w:line="240" w:lineRule="auto"/>
              <w:rPr>
                <w:rFonts w:cstheme="minorHAnsi"/>
                <w:b/>
                <w:bCs/>
              </w:rPr>
            </w:pPr>
            <w:r w:rsidRPr="00312A71">
              <w:rPr>
                <w:rFonts w:eastAsia="Calibri" w:cstheme="minorHAnsi"/>
                <w:b/>
                <w:bCs/>
              </w:rPr>
              <w:t>3. Dwustronne mycie szklanych zadaszeń nad wejściami (2 szt.)</w:t>
            </w:r>
          </w:p>
        </w:tc>
        <w:tc>
          <w:tcPr>
            <w:tcW w:w="2664" w:type="dxa"/>
          </w:tcPr>
          <w:p w14:paraId="2BE14147" w14:textId="77777777" w:rsidR="000E76EF" w:rsidRPr="00312A71" w:rsidRDefault="00DE7354">
            <w:pPr>
              <w:spacing w:after="0" w:line="240" w:lineRule="auto"/>
              <w:rPr>
                <w:rFonts w:cstheme="minorHAnsi"/>
              </w:rPr>
            </w:pPr>
            <w:r w:rsidRPr="00312A71">
              <w:rPr>
                <w:rFonts w:eastAsia="Calibri" w:cstheme="minorHAnsi"/>
              </w:rPr>
              <w:t>ok. 25 m</w:t>
            </w:r>
            <w:r w:rsidRPr="00312A71">
              <w:rPr>
                <w:rFonts w:eastAsia="Calibri" w:cstheme="minorHAnsi"/>
                <w:vertAlign w:val="superscript"/>
              </w:rPr>
              <w:t>2</w:t>
            </w:r>
          </w:p>
        </w:tc>
        <w:tc>
          <w:tcPr>
            <w:tcW w:w="3614" w:type="dxa"/>
            <w:vMerge/>
          </w:tcPr>
          <w:p w14:paraId="7B920640" w14:textId="77777777" w:rsidR="000E76EF" w:rsidRPr="00312A71" w:rsidRDefault="000E76EF">
            <w:pPr>
              <w:spacing w:after="0" w:line="240" w:lineRule="auto"/>
              <w:rPr>
                <w:rFonts w:cstheme="minorHAnsi"/>
              </w:rPr>
            </w:pPr>
          </w:p>
        </w:tc>
      </w:tr>
      <w:tr w:rsidR="000E76EF" w:rsidRPr="00312A71" w14:paraId="653B1EE8" w14:textId="77777777">
        <w:tc>
          <w:tcPr>
            <w:tcW w:w="4212" w:type="dxa"/>
          </w:tcPr>
          <w:p w14:paraId="17428DF6" w14:textId="77777777" w:rsidR="000E76EF" w:rsidRPr="00312A71" w:rsidRDefault="00DE7354">
            <w:pPr>
              <w:spacing w:after="0" w:line="240" w:lineRule="auto"/>
              <w:rPr>
                <w:rFonts w:cstheme="minorHAnsi"/>
                <w:b/>
                <w:bCs/>
              </w:rPr>
            </w:pPr>
            <w:r w:rsidRPr="00312A71">
              <w:rPr>
                <w:rFonts w:eastAsia="Calibri" w:cstheme="minorHAnsi"/>
                <w:b/>
                <w:bCs/>
              </w:rPr>
              <w:t xml:space="preserve">4. Dwustronnie mycie drzwi wejściowych do dźwigu </w:t>
            </w:r>
            <w:r w:rsidR="00DA5BC4" w:rsidRPr="00312A71">
              <w:rPr>
                <w:rFonts w:eastAsia="Calibri" w:cstheme="minorHAnsi"/>
                <w:b/>
                <w:bCs/>
              </w:rPr>
              <w:t>osobowego</w:t>
            </w:r>
            <w:r w:rsidRPr="00312A71">
              <w:rPr>
                <w:rFonts w:eastAsia="Calibri" w:cstheme="minorHAnsi"/>
                <w:b/>
                <w:bCs/>
              </w:rPr>
              <w:t xml:space="preserve"> (od podwórka, parter, I piętro)</w:t>
            </w:r>
          </w:p>
        </w:tc>
        <w:tc>
          <w:tcPr>
            <w:tcW w:w="2664" w:type="dxa"/>
          </w:tcPr>
          <w:p w14:paraId="6F4CD95A" w14:textId="77777777" w:rsidR="000E76EF" w:rsidRPr="00312A71" w:rsidRDefault="00DE7354">
            <w:pPr>
              <w:spacing w:after="0" w:line="240" w:lineRule="auto"/>
              <w:rPr>
                <w:rFonts w:cstheme="minorHAnsi"/>
              </w:rPr>
            </w:pPr>
            <w:r w:rsidRPr="00312A71">
              <w:rPr>
                <w:rFonts w:eastAsia="Calibri" w:cstheme="minorHAnsi"/>
              </w:rPr>
              <w:t>3 szt.</w:t>
            </w:r>
          </w:p>
        </w:tc>
        <w:tc>
          <w:tcPr>
            <w:tcW w:w="3614" w:type="dxa"/>
            <w:vMerge/>
          </w:tcPr>
          <w:p w14:paraId="723B3A5E" w14:textId="77777777" w:rsidR="000E76EF" w:rsidRPr="00312A71" w:rsidRDefault="000E76EF">
            <w:pPr>
              <w:spacing w:after="0" w:line="240" w:lineRule="auto"/>
              <w:rPr>
                <w:rFonts w:cstheme="minorHAnsi"/>
              </w:rPr>
            </w:pPr>
          </w:p>
        </w:tc>
      </w:tr>
      <w:tr w:rsidR="000E76EF" w:rsidRPr="00312A71" w14:paraId="7B3EC5E1" w14:textId="77777777">
        <w:tc>
          <w:tcPr>
            <w:tcW w:w="4212" w:type="dxa"/>
          </w:tcPr>
          <w:p w14:paraId="281DA6BD" w14:textId="77777777" w:rsidR="000E76EF" w:rsidRPr="00312A71" w:rsidRDefault="00DE7354">
            <w:pPr>
              <w:spacing w:after="0" w:line="240" w:lineRule="auto"/>
              <w:rPr>
                <w:rFonts w:cstheme="minorHAnsi"/>
                <w:b/>
                <w:bCs/>
              </w:rPr>
            </w:pPr>
            <w:r w:rsidRPr="00312A71">
              <w:rPr>
                <w:rFonts w:eastAsia="Calibri" w:cstheme="minorHAnsi"/>
                <w:b/>
                <w:bCs/>
              </w:rPr>
              <w:t>5. Dwustronne mycie szyb w wiatrołapie (ściany i drzwi)</w:t>
            </w:r>
          </w:p>
        </w:tc>
        <w:tc>
          <w:tcPr>
            <w:tcW w:w="2664" w:type="dxa"/>
          </w:tcPr>
          <w:p w14:paraId="14926F30" w14:textId="77777777" w:rsidR="000E76EF" w:rsidRPr="00312A71" w:rsidRDefault="00DE7354">
            <w:pPr>
              <w:spacing w:after="0" w:line="240" w:lineRule="auto"/>
              <w:rPr>
                <w:rFonts w:cstheme="minorHAnsi"/>
              </w:rPr>
            </w:pPr>
            <w:r w:rsidRPr="00312A71">
              <w:rPr>
                <w:rFonts w:eastAsia="Calibri" w:cstheme="minorHAnsi"/>
              </w:rPr>
              <w:t>ok. 41 m</w:t>
            </w:r>
            <w:r w:rsidRPr="00312A71">
              <w:rPr>
                <w:rFonts w:eastAsia="Calibri" w:cstheme="minorHAnsi"/>
                <w:vertAlign w:val="superscript"/>
              </w:rPr>
              <w:t>2</w:t>
            </w:r>
          </w:p>
        </w:tc>
        <w:tc>
          <w:tcPr>
            <w:tcW w:w="3614" w:type="dxa"/>
            <w:vMerge/>
          </w:tcPr>
          <w:p w14:paraId="50C045B3" w14:textId="77777777" w:rsidR="000E76EF" w:rsidRPr="00312A71" w:rsidRDefault="000E76EF">
            <w:pPr>
              <w:spacing w:after="0" w:line="240" w:lineRule="auto"/>
              <w:rPr>
                <w:rFonts w:cstheme="minorHAnsi"/>
              </w:rPr>
            </w:pPr>
          </w:p>
        </w:tc>
      </w:tr>
      <w:tr w:rsidR="000E76EF" w:rsidRPr="00312A71" w14:paraId="2B321151" w14:textId="77777777">
        <w:tc>
          <w:tcPr>
            <w:tcW w:w="4212" w:type="dxa"/>
          </w:tcPr>
          <w:p w14:paraId="323A517C" w14:textId="77777777" w:rsidR="000E76EF" w:rsidRPr="00312A71" w:rsidRDefault="00DE7354">
            <w:pPr>
              <w:spacing w:after="0" w:line="240" w:lineRule="auto"/>
              <w:rPr>
                <w:rFonts w:cstheme="minorHAnsi"/>
                <w:b/>
                <w:bCs/>
              </w:rPr>
            </w:pPr>
            <w:r w:rsidRPr="00312A71">
              <w:rPr>
                <w:rFonts w:eastAsia="Calibri" w:cstheme="minorHAnsi"/>
                <w:b/>
                <w:bCs/>
              </w:rPr>
              <w:t xml:space="preserve">6. Mycie oszklonej powierzchni szybu </w:t>
            </w:r>
            <w:r w:rsidR="00DA5BC4" w:rsidRPr="00312A71">
              <w:rPr>
                <w:rFonts w:eastAsia="Calibri" w:cstheme="minorHAnsi"/>
                <w:b/>
                <w:bCs/>
              </w:rPr>
              <w:t>dźwigu osobowego</w:t>
            </w:r>
            <w:r w:rsidRPr="00312A71">
              <w:rPr>
                <w:rFonts w:eastAsia="Calibri" w:cstheme="minorHAnsi"/>
                <w:b/>
                <w:bCs/>
              </w:rPr>
              <w:t xml:space="preserve"> </w:t>
            </w:r>
          </w:p>
        </w:tc>
        <w:tc>
          <w:tcPr>
            <w:tcW w:w="2664" w:type="dxa"/>
          </w:tcPr>
          <w:p w14:paraId="0254C88F" w14:textId="77777777" w:rsidR="000E76EF" w:rsidRPr="00312A71" w:rsidRDefault="00DE7354">
            <w:pPr>
              <w:spacing w:after="0" w:line="240" w:lineRule="auto"/>
              <w:rPr>
                <w:rFonts w:cstheme="minorHAnsi"/>
              </w:rPr>
            </w:pPr>
            <w:r w:rsidRPr="00312A71">
              <w:rPr>
                <w:rFonts w:eastAsia="Calibri" w:cstheme="minorHAnsi"/>
              </w:rPr>
              <w:t>ok. 90 m</w:t>
            </w:r>
            <w:r w:rsidRPr="00312A71">
              <w:rPr>
                <w:rFonts w:eastAsia="Calibri" w:cstheme="minorHAnsi"/>
                <w:vertAlign w:val="superscript"/>
              </w:rPr>
              <w:t>2</w:t>
            </w:r>
          </w:p>
        </w:tc>
        <w:tc>
          <w:tcPr>
            <w:tcW w:w="3614" w:type="dxa"/>
            <w:vMerge/>
          </w:tcPr>
          <w:p w14:paraId="099EC682" w14:textId="77777777" w:rsidR="000E76EF" w:rsidRPr="00312A71" w:rsidRDefault="000E76EF">
            <w:pPr>
              <w:spacing w:after="0" w:line="240" w:lineRule="auto"/>
              <w:rPr>
                <w:rFonts w:cstheme="minorHAnsi"/>
              </w:rPr>
            </w:pPr>
          </w:p>
        </w:tc>
      </w:tr>
      <w:tr w:rsidR="00572882" w:rsidRPr="00312A71" w14:paraId="20AF2AF6" w14:textId="77777777">
        <w:tc>
          <w:tcPr>
            <w:tcW w:w="4212" w:type="dxa"/>
          </w:tcPr>
          <w:p w14:paraId="3ACF21B7" w14:textId="77777777" w:rsidR="00572882" w:rsidRPr="00312A71" w:rsidRDefault="00572882">
            <w:pPr>
              <w:spacing w:after="0" w:line="240" w:lineRule="auto"/>
              <w:rPr>
                <w:rFonts w:eastAsia="Calibri" w:cstheme="minorHAnsi"/>
                <w:b/>
                <w:bCs/>
              </w:rPr>
            </w:pPr>
            <w:r w:rsidRPr="00312A71">
              <w:rPr>
                <w:rFonts w:eastAsia="Calibri" w:cstheme="minorHAnsi"/>
                <w:b/>
                <w:bCs/>
              </w:rPr>
              <w:t xml:space="preserve">7. </w:t>
            </w:r>
            <w:r w:rsidR="00577E2A" w:rsidRPr="00312A71">
              <w:rPr>
                <w:rFonts w:eastAsia="Calibri" w:cstheme="minorHAnsi"/>
                <w:b/>
                <w:bCs/>
              </w:rPr>
              <w:t>Konserwacja posadzek</w:t>
            </w:r>
          </w:p>
        </w:tc>
        <w:tc>
          <w:tcPr>
            <w:tcW w:w="2664" w:type="dxa"/>
          </w:tcPr>
          <w:p w14:paraId="374D3725" w14:textId="77777777" w:rsidR="00572882" w:rsidRPr="00312A71" w:rsidRDefault="00577E2A">
            <w:pPr>
              <w:spacing w:after="0" w:line="240" w:lineRule="auto"/>
              <w:rPr>
                <w:rFonts w:eastAsia="Calibri" w:cstheme="minorHAnsi"/>
              </w:rPr>
            </w:pPr>
            <w:r w:rsidRPr="00312A71">
              <w:rPr>
                <w:rFonts w:eastAsia="Calibri" w:cstheme="minorHAnsi"/>
              </w:rPr>
              <w:t>Korytarze, Sala Sesyjna, Sala Zarządu</w:t>
            </w:r>
          </w:p>
        </w:tc>
        <w:tc>
          <w:tcPr>
            <w:tcW w:w="3614" w:type="dxa"/>
          </w:tcPr>
          <w:p w14:paraId="28495784" w14:textId="77777777" w:rsidR="00572882" w:rsidRPr="00312A71" w:rsidRDefault="00577E2A">
            <w:pPr>
              <w:spacing w:after="0" w:line="240" w:lineRule="auto"/>
              <w:rPr>
                <w:rFonts w:cstheme="minorHAnsi"/>
              </w:rPr>
            </w:pPr>
            <w:r w:rsidRPr="00312A71">
              <w:rPr>
                <w:rFonts w:cstheme="minorHAnsi"/>
              </w:rPr>
              <w:t xml:space="preserve">Konserwacja przy wykorzystaniu sprzętu specjalistycznego oraz środków </w:t>
            </w:r>
            <w:r w:rsidR="00DA5BC4" w:rsidRPr="00312A71">
              <w:rPr>
                <w:rFonts w:cstheme="minorHAnsi"/>
              </w:rPr>
              <w:t>czystości</w:t>
            </w:r>
            <w:r w:rsidR="00042B29" w:rsidRPr="00312A71">
              <w:rPr>
                <w:rFonts w:cstheme="minorHAnsi"/>
              </w:rPr>
              <w:t>.</w:t>
            </w:r>
          </w:p>
        </w:tc>
      </w:tr>
      <w:tr w:rsidR="00AE0B97" w:rsidRPr="00312A71" w14:paraId="2E35437B" w14:textId="77777777">
        <w:tc>
          <w:tcPr>
            <w:tcW w:w="4212" w:type="dxa"/>
          </w:tcPr>
          <w:p w14:paraId="7B0FE832" w14:textId="77777777" w:rsidR="00AE0B97" w:rsidRPr="00312A71" w:rsidRDefault="00AE0B97">
            <w:pPr>
              <w:spacing w:after="0" w:line="240" w:lineRule="auto"/>
              <w:rPr>
                <w:rFonts w:eastAsia="Calibri" w:cstheme="minorHAnsi"/>
                <w:b/>
                <w:bCs/>
              </w:rPr>
            </w:pPr>
            <w:r w:rsidRPr="00312A71">
              <w:rPr>
                <w:rFonts w:eastAsia="Calibri" w:cstheme="minorHAnsi"/>
                <w:b/>
                <w:bCs/>
              </w:rPr>
              <w:t>8. Pranie chodników, dywaników</w:t>
            </w:r>
            <w:r w:rsidR="00B54962" w:rsidRPr="00312A71">
              <w:rPr>
                <w:rFonts w:eastAsia="Calibri" w:cstheme="minorHAnsi"/>
                <w:b/>
                <w:bCs/>
              </w:rPr>
              <w:t>, wykładzin dywanowych</w:t>
            </w:r>
          </w:p>
        </w:tc>
        <w:tc>
          <w:tcPr>
            <w:tcW w:w="2664" w:type="dxa"/>
          </w:tcPr>
          <w:p w14:paraId="2C4BB549" w14:textId="77777777" w:rsidR="00AE0B97" w:rsidRPr="00312A71" w:rsidRDefault="00B54962">
            <w:pPr>
              <w:spacing w:after="0" w:line="240" w:lineRule="auto"/>
              <w:rPr>
                <w:rFonts w:eastAsia="Calibri" w:cstheme="minorHAnsi"/>
              </w:rPr>
            </w:pPr>
            <w:r w:rsidRPr="00312A71">
              <w:rPr>
                <w:rFonts w:eastAsia="Calibri" w:cstheme="minorHAnsi"/>
              </w:rPr>
              <w:t>ok. 15 m</w:t>
            </w:r>
            <w:r w:rsidRPr="00312A71">
              <w:rPr>
                <w:rFonts w:eastAsia="Calibri" w:cstheme="minorHAnsi"/>
                <w:vertAlign w:val="superscript"/>
              </w:rPr>
              <w:t>2</w:t>
            </w:r>
          </w:p>
        </w:tc>
        <w:tc>
          <w:tcPr>
            <w:tcW w:w="3614" w:type="dxa"/>
          </w:tcPr>
          <w:p w14:paraId="6F767361" w14:textId="77777777" w:rsidR="00AE0B97" w:rsidRPr="00312A71" w:rsidRDefault="00AE0B97">
            <w:pPr>
              <w:spacing w:after="0" w:line="240" w:lineRule="auto"/>
              <w:rPr>
                <w:rFonts w:cstheme="minorHAnsi"/>
              </w:rPr>
            </w:pPr>
          </w:p>
        </w:tc>
      </w:tr>
    </w:tbl>
    <w:p w14:paraId="4C6A873F" w14:textId="77777777" w:rsidR="009F408F" w:rsidRPr="00312A71" w:rsidRDefault="009F408F">
      <w:pPr>
        <w:rPr>
          <w:rFonts w:cstheme="minorHAnsi"/>
        </w:rPr>
      </w:pPr>
    </w:p>
    <w:p w14:paraId="2DD35341" w14:textId="77777777" w:rsidR="009F408F" w:rsidRPr="00312A71" w:rsidRDefault="009F408F">
      <w:pPr>
        <w:rPr>
          <w:rFonts w:cstheme="minorHAnsi"/>
        </w:rPr>
      </w:pPr>
    </w:p>
    <w:p w14:paraId="1F2DB683" w14:textId="77777777" w:rsidR="009F408F" w:rsidRPr="00312A71" w:rsidRDefault="009F408F">
      <w:pPr>
        <w:rPr>
          <w:rFonts w:cstheme="minorHAnsi"/>
        </w:rPr>
      </w:pPr>
    </w:p>
    <w:tbl>
      <w:tblPr>
        <w:tblStyle w:val="Tabela-Siatka"/>
        <w:tblW w:w="10490" w:type="dxa"/>
        <w:tblInd w:w="-572" w:type="dxa"/>
        <w:tblLayout w:type="fixed"/>
        <w:tblLook w:val="04A0" w:firstRow="1" w:lastRow="0" w:firstColumn="1" w:lastColumn="0" w:noHBand="0" w:noVBand="1"/>
      </w:tblPr>
      <w:tblGrid>
        <w:gridCol w:w="4212"/>
        <w:gridCol w:w="2664"/>
        <w:gridCol w:w="3614"/>
      </w:tblGrid>
      <w:tr w:rsidR="000E76EF" w:rsidRPr="00312A71" w14:paraId="49BEE18B" w14:textId="77777777" w:rsidTr="00A51F54">
        <w:tc>
          <w:tcPr>
            <w:tcW w:w="10490" w:type="dxa"/>
            <w:gridSpan w:val="3"/>
            <w:shd w:val="clear" w:color="auto" w:fill="D9D9D9" w:themeFill="background1" w:themeFillShade="D9"/>
          </w:tcPr>
          <w:p w14:paraId="37BF8786" w14:textId="77777777" w:rsidR="000E76EF" w:rsidRPr="00312A71" w:rsidRDefault="00DE7354">
            <w:pPr>
              <w:pageBreakBefore/>
              <w:jc w:val="center"/>
              <w:rPr>
                <w:rFonts w:cstheme="minorHAnsi"/>
                <w:b/>
                <w:bCs/>
              </w:rPr>
            </w:pPr>
            <w:r w:rsidRPr="00312A71">
              <w:rPr>
                <w:rFonts w:eastAsia="Calibri" w:cstheme="minorHAnsi"/>
                <w:b/>
                <w:bCs/>
                <w:highlight w:val="lightGray"/>
              </w:rPr>
              <w:lastRenderedPageBreak/>
              <w:t xml:space="preserve">TABELA </w:t>
            </w:r>
            <w:r w:rsidR="007B0743" w:rsidRPr="00312A71">
              <w:rPr>
                <w:rFonts w:eastAsia="Calibri" w:cstheme="minorHAnsi"/>
                <w:b/>
                <w:bCs/>
                <w:highlight w:val="lightGray"/>
              </w:rPr>
              <w:t>E</w:t>
            </w:r>
            <w:r w:rsidRPr="00312A71">
              <w:rPr>
                <w:rFonts w:eastAsia="Calibri" w:cstheme="minorHAnsi"/>
                <w:b/>
                <w:bCs/>
                <w:highlight w:val="lightGray"/>
              </w:rPr>
              <w:t xml:space="preserve"> – </w:t>
            </w:r>
            <w:r w:rsidR="00615E72" w:rsidRPr="00312A71">
              <w:rPr>
                <w:rFonts w:eastAsia="Calibri" w:cstheme="minorHAnsi"/>
                <w:b/>
                <w:bCs/>
              </w:rPr>
              <w:t>CZYNNOŚCI WYKONYWANE 2 RAZY W CIĄGU TRWANIA UMOWY</w:t>
            </w:r>
          </w:p>
        </w:tc>
      </w:tr>
      <w:tr w:rsidR="000E76EF" w:rsidRPr="00312A71" w14:paraId="4E5E44CF" w14:textId="77777777">
        <w:tc>
          <w:tcPr>
            <w:tcW w:w="4212" w:type="dxa"/>
          </w:tcPr>
          <w:p w14:paraId="3ADF5E60" w14:textId="77777777" w:rsidR="000E76EF" w:rsidRPr="00312A71" w:rsidRDefault="00DE7354">
            <w:pPr>
              <w:spacing w:after="0" w:line="240" w:lineRule="auto"/>
              <w:rPr>
                <w:rFonts w:cstheme="minorHAnsi"/>
                <w:b/>
                <w:bCs/>
              </w:rPr>
            </w:pPr>
            <w:r w:rsidRPr="00312A71">
              <w:rPr>
                <w:rFonts w:eastAsia="Calibri" w:cstheme="minorHAnsi"/>
                <w:b/>
                <w:bCs/>
              </w:rPr>
              <w:t xml:space="preserve">1. Mycie lamp wraz ze zdejmowaniem </w:t>
            </w:r>
            <w:r w:rsidR="00615E72" w:rsidRPr="00312A71">
              <w:rPr>
                <w:rFonts w:eastAsia="Calibri" w:cstheme="minorHAnsi"/>
                <w:b/>
                <w:bCs/>
              </w:rPr>
              <w:t>kloszy</w:t>
            </w:r>
          </w:p>
        </w:tc>
        <w:tc>
          <w:tcPr>
            <w:tcW w:w="2664" w:type="dxa"/>
          </w:tcPr>
          <w:p w14:paraId="26344A4A" w14:textId="77777777" w:rsidR="000E76EF" w:rsidRPr="00DE7914" w:rsidRDefault="00DE7354" w:rsidP="00BA178B">
            <w:pPr>
              <w:spacing w:after="0" w:line="240" w:lineRule="auto"/>
              <w:rPr>
                <w:rFonts w:cstheme="minorHAnsi"/>
                <w:highlight w:val="yellow"/>
              </w:rPr>
            </w:pPr>
            <w:r w:rsidRPr="00BA178B">
              <w:rPr>
                <w:rFonts w:eastAsia="Calibri" w:cstheme="minorHAnsi"/>
              </w:rPr>
              <w:t xml:space="preserve">ok. </w:t>
            </w:r>
            <w:r w:rsidR="00BA178B" w:rsidRPr="00BA178B">
              <w:rPr>
                <w:rFonts w:eastAsia="Calibri" w:cstheme="minorHAnsi"/>
              </w:rPr>
              <w:t>3</w:t>
            </w:r>
            <w:r w:rsidRPr="00BA178B">
              <w:rPr>
                <w:rFonts w:eastAsia="Calibri" w:cstheme="minorHAnsi"/>
              </w:rPr>
              <w:t>0 szt.</w:t>
            </w:r>
          </w:p>
        </w:tc>
        <w:tc>
          <w:tcPr>
            <w:tcW w:w="3614" w:type="dxa"/>
          </w:tcPr>
          <w:p w14:paraId="3F12C250" w14:textId="77777777" w:rsidR="000E76EF" w:rsidRPr="00312A71" w:rsidRDefault="00DE7354">
            <w:pPr>
              <w:spacing w:after="0" w:line="240" w:lineRule="auto"/>
              <w:jc w:val="center"/>
              <w:rPr>
                <w:rFonts w:cstheme="minorHAnsi"/>
              </w:rPr>
            </w:pPr>
            <w:r w:rsidRPr="00312A71">
              <w:rPr>
                <w:rFonts w:eastAsia="Calibri" w:cstheme="minorHAnsi"/>
              </w:rPr>
              <w:t>W okresach:</w:t>
            </w:r>
          </w:p>
          <w:p w14:paraId="4DB55133" w14:textId="77777777" w:rsidR="000E76EF" w:rsidRPr="00312A71" w:rsidRDefault="00DE7354">
            <w:pPr>
              <w:spacing w:after="0" w:line="240" w:lineRule="auto"/>
              <w:jc w:val="center"/>
              <w:rPr>
                <w:rFonts w:cstheme="minorHAnsi"/>
              </w:rPr>
            </w:pPr>
            <w:r w:rsidRPr="00312A71">
              <w:rPr>
                <w:rFonts w:eastAsia="Calibri" w:cstheme="minorHAnsi"/>
              </w:rPr>
              <w:t>0</w:t>
            </w:r>
            <w:r w:rsidR="00312A71">
              <w:rPr>
                <w:rFonts w:eastAsia="Calibri" w:cstheme="minorHAnsi"/>
              </w:rPr>
              <w:t>2</w:t>
            </w:r>
            <w:r w:rsidRPr="00312A71">
              <w:rPr>
                <w:rFonts w:eastAsia="Calibri" w:cstheme="minorHAnsi"/>
              </w:rPr>
              <w:t>.04.202</w:t>
            </w:r>
            <w:r w:rsidR="00312A71">
              <w:rPr>
                <w:rFonts w:eastAsia="Calibri" w:cstheme="minorHAnsi"/>
              </w:rPr>
              <w:t>4</w:t>
            </w:r>
            <w:r w:rsidRPr="00312A71">
              <w:rPr>
                <w:rFonts w:eastAsia="Calibri" w:cstheme="minorHAnsi"/>
              </w:rPr>
              <w:t xml:space="preserve"> r. – 1</w:t>
            </w:r>
            <w:r w:rsidR="00312A71">
              <w:rPr>
                <w:rFonts w:eastAsia="Calibri" w:cstheme="minorHAnsi"/>
              </w:rPr>
              <w:t>5</w:t>
            </w:r>
            <w:r w:rsidRPr="00312A71">
              <w:rPr>
                <w:rFonts w:eastAsia="Calibri" w:cstheme="minorHAnsi"/>
              </w:rPr>
              <w:t>.04.202</w:t>
            </w:r>
            <w:r w:rsidR="00312A71">
              <w:rPr>
                <w:rFonts w:eastAsia="Calibri" w:cstheme="minorHAnsi"/>
              </w:rPr>
              <w:t>4</w:t>
            </w:r>
            <w:r w:rsidRPr="00312A71">
              <w:rPr>
                <w:rFonts w:eastAsia="Calibri" w:cstheme="minorHAnsi"/>
              </w:rPr>
              <w:t xml:space="preserve"> r.</w:t>
            </w:r>
          </w:p>
          <w:p w14:paraId="3FF8FF13" w14:textId="77777777" w:rsidR="000E76EF" w:rsidRPr="00312A71" w:rsidRDefault="00DE7354" w:rsidP="00312A71">
            <w:pPr>
              <w:spacing w:after="0" w:line="240" w:lineRule="auto"/>
              <w:jc w:val="center"/>
              <w:rPr>
                <w:rFonts w:cstheme="minorHAnsi"/>
              </w:rPr>
            </w:pPr>
            <w:r w:rsidRPr="00312A71">
              <w:rPr>
                <w:rFonts w:eastAsia="Calibri" w:cstheme="minorHAnsi"/>
              </w:rPr>
              <w:t>0</w:t>
            </w:r>
            <w:r w:rsidR="00312A71">
              <w:rPr>
                <w:rFonts w:eastAsia="Calibri" w:cstheme="minorHAnsi"/>
              </w:rPr>
              <w:t>2</w:t>
            </w:r>
            <w:r w:rsidRPr="00312A71">
              <w:rPr>
                <w:rFonts w:eastAsia="Calibri" w:cstheme="minorHAnsi"/>
              </w:rPr>
              <w:t>.12.202</w:t>
            </w:r>
            <w:r w:rsidR="00312A71">
              <w:rPr>
                <w:rFonts w:eastAsia="Calibri" w:cstheme="minorHAnsi"/>
              </w:rPr>
              <w:t>4</w:t>
            </w:r>
            <w:r w:rsidRPr="00312A71">
              <w:rPr>
                <w:rFonts w:eastAsia="Calibri" w:cstheme="minorHAnsi"/>
              </w:rPr>
              <w:t xml:space="preserve"> r. – 1</w:t>
            </w:r>
            <w:r w:rsidR="00312A71">
              <w:rPr>
                <w:rFonts w:eastAsia="Calibri" w:cstheme="minorHAnsi"/>
              </w:rPr>
              <w:t>6</w:t>
            </w:r>
            <w:r w:rsidRPr="00312A71">
              <w:rPr>
                <w:rFonts w:eastAsia="Calibri" w:cstheme="minorHAnsi"/>
              </w:rPr>
              <w:t>.1</w:t>
            </w:r>
            <w:r w:rsidR="009D67A8" w:rsidRPr="00312A71">
              <w:rPr>
                <w:rFonts w:eastAsia="Calibri" w:cstheme="minorHAnsi"/>
              </w:rPr>
              <w:t>2</w:t>
            </w:r>
            <w:r w:rsidRPr="00312A71">
              <w:rPr>
                <w:rFonts w:eastAsia="Calibri" w:cstheme="minorHAnsi"/>
              </w:rPr>
              <w:t>.202</w:t>
            </w:r>
            <w:r w:rsidR="00312A71">
              <w:rPr>
                <w:rFonts w:eastAsia="Calibri" w:cstheme="minorHAnsi"/>
              </w:rPr>
              <w:t>4</w:t>
            </w:r>
            <w:r w:rsidRPr="00312A71">
              <w:rPr>
                <w:rFonts w:eastAsia="Calibri" w:cstheme="minorHAnsi"/>
              </w:rPr>
              <w:t xml:space="preserve"> r.</w:t>
            </w:r>
          </w:p>
        </w:tc>
      </w:tr>
    </w:tbl>
    <w:p w14:paraId="118288ED" w14:textId="77777777" w:rsidR="00AB1834" w:rsidRPr="00312A71" w:rsidRDefault="00AB1834" w:rsidP="00AB1834">
      <w:pPr>
        <w:spacing w:after="0" w:line="240" w:lineRule="auto"/>
        <w:ind w:left="-142" w:hanging="425"/>
        <w:jc w:val="center"/>
        <w:rPr>
          <w:rFonts w:eastAsia="Calibri" w:cstheme="minorHAnsi"/>
          <w:b/>
          <w:bCs/>
        </w:rPr>
      </w:pPr>
      <w:r w:rsidRPr="00312A71">
        <w:rPr>
          <w:rFonts w:eastAsia="Calibri" w:cstheme="minorHAnsi"/>
          <w:b/>
          <w:bCs/>
        </w:rPr>
        <w:t>UWAGA</w:t>
      </w:r>
      <w:r w:rsidRPr="00312A71">
        <w:rPr>
          <w:rFonts w:cstheme="minorHAnsi"/>
          <w:b/>
          <w:bCs/>
        </w:rPr>
        <w:t xml:space="preserve">: </w:t>
      </w:r>
      <w:r w:rsidRPr="00312A71">
        <w:rPr>
          <w:rFonts w:eastAsia="Calibri" w:cstheme="minorHAnsi"/>
          <w:b/>
          <w:bCs/>
        </w:rPr>
        <w:t>Zamawiający zastrzega sobie prawo zmiany wymienionych okresów w tabelach „D” i „E” ze względu na planowane remonty w budynkach Starostwa.</w:t>
      </w:r>
    </w:p>
    <w:p w14:paraId="57CBA9C3" w14:textId="77777777" w:rsidR="00AB1834" w:rsidRPr="00312A71" w:rsidRDefault="00AB1834" w:rsidP="00AB1834">
      <w:pPr>
        <w:spacing w:after="0" w:line="240" w:lineRule="auto"/>
        <w:ind w:left="-142" w:hanging="425"/>
        <w:jc w:val="center"/>
        <w:rPr>
          <w:rFonts w:eastAsia="Calibri" w:cstheme="minorHAnsi"/>
          <w:b/>
          <w:bCs/>
        </w:rPr>
      </w:pPr>
    </w:p>
    <w:p w14:paraId="3B3C8A7D" w14:textId="77777777" w:rsidR="00AB1834" w:rsidRPr="00312A71" w:rsidRDefault="00AB1834" w:rsidP="00AB1834">
      <w:pPr>
        <w:spacing w:after="0" w:line="240" w:lineRule="auto"/>
        <w:ind w:left="-142" w:hanging="425"/>
        <w:jc w:val="center"/>
        <w:rPr>
          <w:rFonts w:cstheme="minorHAnsi"/>
          <w:b/>
          <w:bCs/>
        </w:rPr>
      </w:pPr>
    </w:p>
    <w:tbl>
      <w:tblPr>
        <w:tblStyle w:val="Tabela-Siatka"/>
        <w:tblW w:w="10490" w:type="dxa"/>
        <w:tblInd w:w="-572" w:type="dxa"/>
        <w:tblLayout w:type="fixed"/>
        <w:tblLook w:val="04A0" w:firstRow="1" w:lastRow="0" w:firstColumn="1" w:lastColumn="0" w:noHBand="0" w:noVBand="1"/>
      </w:tblPr>
      <w:tblGrid>
        <w:gridCol w:w="7938"/>
        <w:gridCol w:w="2552"/>
      </w:tblGrid>
      <w:tr w:rsidR="00AB1834" w:rsidRPr="00312A71" w14:paraId="4C85CD0C" w14:textId="77777777" w:rsidTr="0087566B">
        <w:tc>
          <w:tcPr>
            <w:tcW w:w="10490" w:type="dxa"/>
            <w:gridSpan w:val="2"/>
            <w:shd w:val="clear" w:color="auto" w:fill="D9D9D9" w:themeFill="background1" w:themeFillShade="D9"/>
          </w:tcPr>
          <w:p w14:paraId="1C999F6D" w14:textId="77777777" w:rsidR="00AB1834" w:rsidRPr="00312A71" w:rsidRDefault="00AB1834" w:rsidP="0087566B">
            <w:pPr>
              <w:jc w:val="center"/>
              <w:rPr>
                <w:rFonts w:cstheme="minorHAnsi"/>
                <w:b/>
                <w:bCs/>
              </w:rPr>
            </w:pPr>
            <w:r w:rsidRPr="00312A71">
              <w:rPr>
                <w:rFonts w:eastAsia="Calibri" w:cstheme="minorHAnsi"/>
                <w:b/>
                <w:bCs/>
                <w:highlight w:val="lightGray"/>
              </w:rPr>
              <w:t xml:space="preserve">TABELA F – </w:t>
            </w:r>
            <w:r w:rsidR="00615E72" w:rsidRPr="00312A71">
              <w:rPr>
                <w:rFonts w:eastAsia="Calibri" w:cstheme="minorHAnsi"/>
                <w:b/>
                <w:bCs/>
                <w:highlight w:val="lightGray"/>
              </w:rPr>
              <w:t>CZYNNOŚCI WYKONYWANE</w:t>
            </w:r>
            <w:r w:rsidR="009D67A8" w:rsidRPr="00312A71">
              <w:rPr>
                <w:rFonts w:eastAsia="Calibri" w:cstheme="minorHAnsi"/>
                <w:b/>
                <w:bCs/>
                <w:highlight w:val="lightGray"/>
              </w:rPr>
              <w:t xml:space="preserve"> </w:t>
            </w:r>
            <w:r w:rsidR="003B7BCA" w:rsidRPr="00312A71">
              <w:rPr>
                <w:rFonts w:eastAsia="Calibri" w:cstheme="minorHAnsi"/>
                <w:b/>
                <w:bCs/>
                <w:highlight w:val="lightGray"/>
              </w:rPr>
              <w:t>RAZ W TYGODNIU</w:t>
            </w:r>
            <w:r w:rsidRPr="00312A71">
              <w:rPr>
                <w:rFonts w:eastAsia="Calibri" w:cstheme="minorHAnsi"/>
                <w:b/>
                <w:bCs/>
                <w:highlight w:val="lightGray"/>
              </w:rPr>
              <w:t xml:space="preserve"> (</w:t>
            </w:r>
            <w:r w:rsidR="003B7BCA" w:rsidRPr="00312A71">
              <w:rPr>
                <w:rFonts w:eastAsia="Calibri" w:cstheme="minorHAnsi"/>
                <w:b/>
                <w:bCs/>
                <w:highlight w:val="lightGray"/>
              </w:rPr>
              <w:t>W GODZINACH PRACY URZĘDU</w:t>
            </w:r>
            <w:r w:rsidRPr="00312A71">
              <w:rPr>
                <w:rFonts w:eastAsia="Calibri" w:cstheme="minorHAnsi"/>
                <w:b/>
                <w:bCs/>
                <w:highlight w:val="lightGray"/>
              </w:rPr>
              <w:t>)</w:t>
            </w:r>
          </w:p>
        </w:tc>
      </w:tr>
      <w:tr w:rsidR="00AB1834" w:rsidRPr="00312A71" w14:paraId="1EC2229C" w14:textId="77777777" w:rsidTr="003B7BCA">
        <w:tc>
          <w:tcPr>
            <w:tcW w:w="7938" w:type="dxa"/>
          </w:tcPr>
          <w:p w14:paraId="441824E5" w14:textId="77777777" w:rsidR="00AB1834" w:rsidRPr="00312A71" w:rsidRDefault="00AB1834" w:rsidP="0087566B">
            <w:pPr>
              <w:spacing w:after="0" w:line="240" w:lineRule="auto"/>
              <w:rPr>
                <w:rFonts w:cstheme="minorHAnsi"/>
                <w:b/>
                <w:bCs/>
              </w:rPr>
            </w:pPr>
            <w:r w:rsidRPr="00312A71">
              <w:rPr>
                <w:rFonts w:eastAsia="Calibri" w:cstheme="minorHAnsi"/>
                <w:b/>
                <w:bCs/>
              </w:rPr>
              <w:t>1. Dwustronne mycie przegrody szklanej w Sali Sesyjnej</w:t>
            </w:r>
          </w:p>
        </w:tc>
        <w:tc>
          <w:tcPr>
            <w:tcW w:w="2552" w:type="dxa"/>
          </w:tcPr>
          <w:p w14:paraId="6D4C2F5E" w14:textId="77777777" w:rsidR="00AB1834" w:rsidRPr="00312A71" w:rsidRDefault="00AB1834" w:rsidP="0087566B">
            <w:pPr>
              <w:spacing w:after="0" w:line="240" w:lineRule="auto"/>
              <w:rPr>
                <w:rFonts w:cstheme="minorHAnsi"/>
              </w:rPr>
            </w:pPr>
            <w:r w:rsidRPr="00312A71">
              <w:rPr>
                <w:rFonts w:eastAsia="Calibri" w:cstheme="minorHAnsi"/>
              </w:rPr>
              <w:t>ok. 22 m</w:t>
            </w:r>
            <w:r w:rsidRPr="00312A71">
              <w:rPr>
                <w:rFonts w:eastAsia="Calibri" w:cstheme="minorHAnsi"/>
                <w:vertAlign w:val="superscript"/>
              </w:rPr>
              <w:t>2</w:t>
            </w:r>
          </w:p>
        </w:tc>
      </w:tr>
      <w:tr w:rsidR="00AB1834" w:rsidRPr="00312A71" w14:paraId="32E69200" w14:textId="77777777" w:rsidTr="003B7BCA">
        <w:tc>
          <w:tcPr>
            <w:tcW w:w="7938" w:type="dxa"/>
          </w:tcPr>
          <w:p w14:paraId="18B67F16" w14:textId="77777777" w:rsidR="00AB1834" w:rsidRPr="00312A71" w:rsidRDefault="00AB1834" w:rsidP="0087566B">
            <w:pPr>
              <w:spacing w:after="0" w:line="240" w:lineRule="auto"/>
              <w:rPr>
                <w:rFonts w:cstheme="minorHAnsi"/>
                <w:b/>
                <w:bCs/>
              </w:rPr>
            </w:pPr>
            <w:r w:rsidRPr="00312A71">
              <w:rPr>
                <w:rFonts w:eastAsia="Calibri" w:cstheme="minorHAnsi"/>
                <w:b/>
                <w:bCs/>
              </w:rPr>
              <w:t>2. Dwustronne mycie okienek obsługowych w Biurze Obsługi Klienta oraz na sali obsługowej w Wydziale Komunikacji i Transportu</w:t>
            </w:r>
          </w:p>
        </w:tc>
        <w:tc>
          <w:tcPr>
            <w:tcW w:w="2552" w:type="dxa"/>
          </w:tcPr>
          <w:p w14:paraId="2C361C40" w14:textId="77777777" w:rsidR="00AB1834" w:rsidRPr="00312A71" w:rsidRDefault="00AB1834" w:rsidP="0087566B">
            <w:pPr>
              <w:spacing w:after="0" w:line="240" w:lineRule="auto"/>
              <w:rPr>
                <w:rFonts w:cstheme="minorHAnsi"/>
              </w:rPr>
            </w:pPr>
            <w:r w:rsidRPr="00312A71">
              <w:rPr>
                <w:rFonts w:eastAsia="Calibri" w:cstheme="minorHAnsi"/>
              </w:rPr>
              <w:t>ok. 30 m</w:t>
            </w:r>
            <w:r w:rsidRPr="00312A71">
              <w:rPr>
                <w:rFonts w:eastAsia="Calibri" w:cstheme="minorHAnsi"/>
                <w:vertAlign w:val="superscript"/>
              </w:rPr>
              <w:t>2</w:t>
            </w:r>
          </w:p>
        </w:tc>
      </w:tr>
      <w:tr w:rsidR="00AB1834" w:rsidRPr="00312A71" w14:paraId="253EE70B" w14:textId="77777777" w:rsidTr="003B7BCA">
        <w:tc>
          <w:tcPr>
            <w:tcW w:w="7938" w:type="dxa"/>
          </w:tcPr>
          <w:p w14:paraId="527BE02B" w14:textId="77777777" w:rsidR="00AB1834" w:rsidRPr="00312A71" w:rsidRDefault="00DA5F9B" w:rsidP="0087566B">
            <w:pPr>
              <w:spacing w:after="0" w:line="240" w:lineRule="auto"/>
              <w:rPr>
                <w:rFonts w:cstheme="minorHAnsi"/>
                <w:b/>
                <w:bCs/>
              </w:rPr>
            </w:pPr>
            <w:r w:rsidRPr="00312A71">
              <w:rPr>
                <w:rFonts w:eastAsia="Calibri" w:cstheme="minorHAnsi"/>
                <w:b/>
                <w:bCs/>
              </w:rPr>
              <w:t>3</w:t>
            </w:r>
            <w:r w:rsidR="00AB1834" w:rsidRPr="00312A71">
              <w:rPr>
                <w:rFonts w:eastAsia="Calibri" w:cstheme="minorHAnsi"/>
                <w:b/>
                <w:bCs/>
              </w:rPr>
              <w:t>. Sprzątanie korytarzy piwnicznych i archiwów</w:t>
            </w:r>
          </w:p>
        </w:tc>
        <w:tc>
          <w:tcPr>
            <w:tcW w:w="2552" w:type="dxa"/>
          </w:tcPr>
          <w:p w14:paraId="7553A71D" w14:textId="77777777" w:rsidR="00AB1834" w:rsidRPr="00312A71" w:rsidRDefault="00AB1834" w:rsidP="0087566B">
            <w:pPr>
              <w:spacing w:after="0" w:line="240" w:lineRule="auto"/>
              <w:rPr>
                <w:rFonts w:cstheme="minorHAnsi"/>
              </w:rPr>
            </w:pPr>
            <w:r w:rsidRPr="00312A71">
              <w:rPr>
                <w:rFonts w:eastAsia="Calibri" w:cstheme="minorHAnsi"/>
              </w:rPr>
              <w:t>ok. 25 m</w:t>
            </w:r>
            <w:r w:rsidRPr="00312A71">
              <w:rPr>
                <w:rFonts w:eastAsia="Calibri" w:cstheme="minorHAnsi"/>
                <w:vertAlign w:val="superscript"/>
              </w:rPr>
              <w:t>2</w:t>
            </w:r>
          </w:p>
        </w:tc>
      </w:tr>
      <w:tr w:rsidR="00AB1834" w:rsidRPr="00312A71" w14:paraId="4CEEF8C8" w14:textId="77777777" w:rsidTr="003B7BCA">
        <w:tc>
          <w:tcPr>
            <w:tcW w:w="7938" w:type="dxa"/>
          </w:tcPr>
          <w:p w14:paraId="79324CDC" w14:textId="77777777" w:rsidR="00AB1834" w:rsidRPr="00312A71" w:rsidRDefault="00DA5F9B" w:rsidP="0087566B">
            <w:pPr>
              <w:spacing w:after="0" w:line="240" w:lineRule="auto"/>
              <w:rPr>
                <w:rFonts w:cstheme="minorHAnsi"/>
                <w:b/>
                <w:bCs/>
              </w:rPr>
            </w:pPr>
            <w:r w:rsidRPr="00312A71">
              <w:rPr>
                <w:rFonts w:eastAsia="Calibri" w:cstheme="minorHAnsi"/>
                <w:b/>
                <w:bCs/>
              </w:rPr>
              <w:t>4</w:t>
            </w:r>
            <w:r w:rsidR="00AB1834" w:rsidRPr="00312A71">
              <w:rPr>
                <w:rFonts w:eastAsia="Calibri" w:cstheme="minorHAnsi"/>
                <w:b/>
                <w:bCs/>
              </w:rPr>
              <w:t>. Opróżnianie pojemnika z centralnej niszczarki</w:t>
            </w:r>
          </w:p>
        </w:tc>
        <w:tc>
          <w:tcPr>
            <w:tcW w:w="2552" w:type="dxa"/>
          </w:tcPr>
          <w:p w14:paraId="19BB9926" w14:textId="77777777" w:rsidR="00AB1834" w:rsidRPr="00312A71" w:rsidRDefault="00AB1834" w:rsidP="0087566B">
            <w:pPr>
              <w:spacing w:after="0" w:line="240" w:lineRule="auto"/>
              <w:rPr>
                <w:rFonts w:cstheme="minorHAnsi"/>
              </w:rPr>
            </w:pPr>
            <w:r w:rsidRPr="00312A71">
              <w:rPr>
                <w:rFonts w:eastAsia="Calibri" w:cstheme="minorHAnsi"/>
              </w:rPr>
              <w:t>1 szt.</w:t>
            </w:r>
          </w:p>
        </w:tc>
      </w:tr>
    </w:tbl>
    <w:p w14:paraId="06CAF06B" w14:textId="77777777" w:rsidR="00AB1834" w:rsidRPr="00312A71" w:rsidRDefault="00AB1834">
      <w:pPr>
        <w:rPr>
          <w:rFonts w:cstheme="minorHAnsi"/>
        </w:rPr>
      </w:pPr>
    </w:p>
    <w:tbl>
      <w:tblPr>
        <w:tblStyle w:val="Tabela-Siatka"/>
        <w:tblW w:w="10490" w:type="dxa"/>
        <w:tblInd w:w="-572" w:type="dxa"/>
        <w:tblLayout w:type="fixed"/>
        <w:tblLook w:val="04A0" w:firstRow="1" w:lastRow="0" w:firstColumn="1" w:lastColumn="0" w:noHBand="0" w:noVBand="1"/>
      </w:tblPr>
      <w:tblGrid>
        <w:gridCol w:w="5530"/>
        <w:gridCol w:w="4960"/>
      </w:tblGrid>
      <w:tr w:rsidR="000E76EF" w:rsidRPr="00312A71" w14:paraId="71C21AF3" w14:textId="77777777" w:rsidTr="00A51F54">
        <w:tc>
          <w:tcPr>
            <w:tcW w:w="10490" w:type="dxa"/>
            <w:gridSpan w:val="2"/>
            <w:shd w:val="clear" w:color="auto" w:fill="D9D9D9" w:themeFill="background1" w:themeFillShade="D9"/>
          </w:tcPr>
          <w:p w14:paraId="3275F198" w14:textId="77777777" w:rsidR="000E76EF" w:rsidRPr="00312A71" w:rsidRDefault="00DE7354" w:rsidP="009D67A8">
            <w:pPr>
              <w:jc w:val="center"/>
              <w:rPr>
                <w:rFonts w:cstheme="minorHAnsi"/>
                <w:b/>
                <w:bCs/>
              </w:rPr>
            </w:pPr>
            <w:r w:rsidRPr="00312A71">
              <w:rPr>
                <w:rFonts w:eastAsia="Calibri" w:cstheme="minorHAnsi"/>
                <w:b/>
                <w:bCs/>
                <w:highlight w:val="lightGray"/>
              </w:rPr>
              <w:t xml:space="preserve">TABELA </w:t>
            </w:r>
            <w:r w:rsidR="00AB1834" w:rsidRPr="00312A71">
              <w:rPr>
                <w:rFonts w:eastAsia="Calibri" w:cstheme="minorHAnsi"/>
                <w:b/>
                <w:bCs/>
                <w:highlight w:val="lightGray"/>
              </w:rPr>
              <w:t>G</w:t>
            </w:r>
            <w:r w:rsidRPr="00312A71">
              <w:rPr>
                <w:rFonts w:eastAsia="Calibri" w:cstheme="minorHAnsi"/>
                <w:b/>
                <w:bCs/>
                <w:highlight w:val="lightGray"/>
              </w:rPr>
              <w:t xml:space="preserve"> – </w:t>
            </w:r>
            <w:r w:rsidR="009D67A8" w:rsidRPr="00312A71">
              <w:rPr>
                <w:rFonts w:eastAsia="Calibri" w:cstheme="minorHAnsi"/>
                <w:b/>
                <w:bCs/>
              </w:rPr>
              <w:t>RAZ W OKRESIE UMOWY</w:t>
            </w:r>
          </w:p>
        </w:tc>
      </w:tr>
      <w:tr w:rsidR="000E76EF" w:rsidRPr="00312A71" w14:paraId="244FD60F" w14:textId="77777777" w:rsidTr="003B7BCA">
        <w:tc>
          <w:tcPr>
            <w:tcW w:w="5530" w:type="dxa"/>
          </w:tcPr>
          <w:p w14:paraId="3E90C819" w14:textId="77777777" w:rsidR="000E76EF" w:rsidRPr="00312A71" w:rsidRDefault="00DE7354">
            <w:pPr>
              <w:spacing w:after="0" w:line="240" w:lineRule="auto"/>
              <w:rPr>
                <w:rFonts w:cstheme="minorHAnsi"/>
                <w:b/>
                <w:bCs/>
              </w:rPr>
            </w:pPr>
            <w:r w:rsidRPr="00312A71">
              <w:rPr>
                <w:rFonts w:eastAsia="Calibri" w:cstheme="minorHAnsi"/>
                <w:b/>
                <w:bCs/>
              </w:rPr>
              <w:t>Odkurzanie i czyszczenie</w:t>
            </w:r>
            <w:r w:rsidR="00DE7914">
              <w:rPr>
                <w:rFonts w:eastAsia="Calibri" w:cstheme="minorHAnsi"/>
                <w:b/>
                <w:bCs/>
              </w:rPr>
              <w:t xml:space="preserve"> </w:t>
            </w:r>
            <w:r w:rsidR="00DE7914" w:rsidRPr="006E1E7A">
              <w:rPr>
                <w:rFonts w:eastAsia="Calibri" w:cstheme="minorHAnsi"/>
                <w:b/>
                <w:bCs/>
              </w:rPr>
              <w:t>(pranie)</w:t>
            </w:r>
            <w:r w:rsidRPr="00312A71">
              <w:rPr>
                <w:rFonts w:eastAsia="Calibri" w:cstheme="minorHAnsi"/>
                <w:b/>
                <w:bCs/>
              </w:rPr>
              <w:t xml:space="preserve"> krzeseł tapicerowanych</w:t>
            </w:r>
          </w:p>
        </w:tc>
        <w:tc>
          <w:tcPr>
            <w:tcW w:w="4960" w:type="dxa"/>
          </w:tcPr>
          <w:p w14:paraId="53594F9B" w14:textId="77777777" w:rsidR="000E76EF" w:rsidRPr="00312A71" w:rsidRDefault="00DE7354">
            <w:pPr>
              <w:spacing w:after="0" w:line="240" w:lineRule="auto"/>
              <w:jc w:val="center"/>
              <w:rPr>
                <w:rFonts w:cstheme="minorHAnsi"/>
              </w:rPr>
            </w:pPr>
            <w:r w:rsidRPr="00312A71">
              <w:rPr>
                <w:rFonts w:eastAsia="Calibri" w:cstheme="minorHAnsi"/>
              </w:rPr>
              <w:t xml:space="preserve">ok. </w:t>
            </w:r>
            <w:r w:rsidR="00AB1834" w:rsidRPr="00312A71">
              <w:rPr>
                <w:rFonts w:eastAsia="Calibri" w:cstheme="minorHAnsi"/>
              </w:rPr>
              <w:t>1</w:t>
            </w:r>
            <w:r w:rsidRPr="00312A71">
              <w:rPr>
                <w:rFonts w:eastAsia="Calibri" w:cstheme="minorHAnsi"/>
              </w:rPr>
              <w:t>00 szt.</w:t>
            </w:r>
          </w:p>
        </w:tc>
      </w:tr>
    </w:tbl>
    <w:p w14:paraId="25D3D4BE" w14:textId="77777777" w:rsidR="000E76EF" w:rsidRPr="00312A71" w:rsidRDefault="000E76EF">
      <w:pPr>
        <w:rPr>
          <w:rFonts w:cstheme="minorHAnsi"/>
        </w:rPr>
      </w:pPr>
    </w:p>
    <w:tbl>
      <w:tblPr>
        <w:tblStyle w:val="Tabela-Siatka"/>
        <w:tblW w:w="10490" w:type="dxa"/>
        <w:tblInd w:w="-572" w:type="dxa"/>
        <w:tblLayout w:type="fixed"/>
        <w:tblLook w:val="04A0" w:firstRow="1" w:lastRow="0" w:firstColumn="1" w:lastColumn="0" w:noHBand="0" w:noVBand="1"/>
      </w:tblPr>
      <w:tblGrid>
        <w:gridCol w:w="7797"/>
        <w:gridCol w:w="2693"/>
      </w:tblGrid>
      <w:tr w:rsidR="003B7BCA" w:rsidRPr="00312A71" w14:paraId="5BF627B1" w14:textId="77777777" w:rsidTr="0087566B">
        <w:tc>
          <w:tcPr>
            <w:tcW w:w="10490" w:type="dxa"/>
            <w:gridSpan w:val="2"/>
            <w:shd w:val="clear" w:color="auto" w:fill="D9D9D9" w:themeFill="background1" w:themeFillShade="D9"/>
          </w:tcPr>
          <w:p w14:paraId="4A9547F4" w14:textId="77777777" w:rsidR="003B7BCA" w:rsidRPr="00312A71" w:rsidRDefault="003B7BCA" w:rsidP="003B7BCA">
            <w:pPr>
              <w:jc w:val="center"/>
              <w:rPr>
                <w:rFonts w:cstheme="minorHAnsi"/>
                <w:b/>
                <w:bCs/>
              </w:rPr>
            </w:pPr>
            <w:r w:rsidRPr="00312A71">
              <w:rPr>
                <w:rFonts w:eastAsia="Calibri" w:cstheme="minorHAnsi"/>
                <w:b/>
                <w:bCs/>
                <w:highlight w:val="lightGray"/>
              </w:rPr>
              <w:t xml:space="preserve">TABELA H – </w:t>
            </w:r>
            <w:r w:rsidRPr="00312A71">
              <w:rPr>
                <w:rFonts w:eastAsia="Calibri" w:cstheme="minorHAnsi"/>
                <w:b/>
                <w:bCs/>
              </w:rPr>
              <w:t>CZYNNOŚCI WYKONYWANE DORYWCZO NA ODRĘBNE ZLECENIE ZAMAWIAJĄCEGO</w:t>
            </w:r>
          </w:p>
        </w:tc>
      </w:tr>
      <w:tr w:rsidR="003B7BCA" w:rsidRPr="00312A71" w14:paraId="5AABB52A" w14:textId="77777777" w:rsidTr="00DA5F9B">
        <w:tc>
          <w:tcPr>
            <w:tcW w:w="7797" w:type="dxa"/>
          </w:tcPr>
          <w:p w14:paraId="0D5D9928" w14:textId="77777777" w:rsidR="003B7BCA" w:rsidRPr="00312A71" w:rsidRDefault="00317AB5" w:rsidP="0087566B">
            <w:pPr>
              <w:spacing w:after="0" w:line="240" w:lineRule="auto"/>
              <w:rPr>
                <w:rFonts w:cstheme="minorHAnsi"/>
                <w:b/>
                <w:bCs/>
              </w:rPr>
            </w:pPr>
            <w:r w:rsidRPr="00312A71">
              <w:rPr>
                <w:rFonts w:eastAsia="Calibri" w:cstheme="minorHAnsi"/>
                <w:b/>
                <w:bCs/>
              </w:rPr>
              <w:t xml:space="preserve">Podejmowanie prac w zakresie sprzątania po pracach remontowych i przeprowadzkach. Sprzątanie odbywa się poza godzinami pracy urzędu, bądź przez inne osoby niż te zgłoszone przez Wykonawcę do wykonywania czynności codziennych. </w:t>
            </w:r>
            <w:r w:rsidR="00DA5F9B" w:rsidRPr="00312A71">
              <w:rPr>
                <w:rFonts w:eastAsia="Calibri" w:cstheme="minorHAnsi"/>
                <w:b/>
                <w:bCs/>
              </w:rPr>
              <w:t>Wyjątek stanowią pomieszczenia biurowe i archiwa, które muszą być sprzątane w godzinach pracy urzędu.</w:t>
            </w:r>
          </w:p>
        </w:tc>
        <w:tc>
          <w:tcPr>
            <w:tcW w:w="2693" w:type="dxa"/>
          </w:tcPr>
          <w:p w14:paraId="5AC93D91" w14:textId="77777777" w:rsidR="00DA5F9B" w:rsidRPr="00312A71" w:rsidRDefault="00DA5F9B" w:rsidP="0087566B">
            <w:pPr>
              <w:spacing w:after="0" w:line="240" w:lineRule="auto"/>
              <w:jc w:val="center"/>
              <w:rPr>
                <w:rFonts w:eastAsia="Calibri" w:cstheme="minorHAnsi"/>
              </w:rPr>
            </w:pPr>
          </w:p>
          <w:p w14:paraId="754BB9B1" w14:textId="77777777" w:rsidR="00DA5F9B" w:rsidRPr="00312A71" w:rsidRDefault="00DA5F9B" w:rsidP="0087566B">
            <w:pPr>
              <w:spacing w:after="0" w:line="240" w:lineRule="auto"/>
              <w:jc w:val="center"/>
              <w:rPr>
                <w:rFonts w:eastAsia="Calibri" w:cstheme="minorHAnsi"/>
              </w:rPr>
            </w:pPr>
          </w:p>
          <w:p w14:paraId="751FA938" w14:textId="77777777" w:rsidR="003B7BCA" w:rsidRPr="00312A71" w:rsidRDefault="003B7BCA" w:rsidP="0087566B">
            <w:pPr>
              <w:spacing w:after="0" w:line="240" w:lineRule="auto"/>
              <w:jc w:val="center"/>
              <w:rPr>
                <w:rFonts w:cstheme="minorHAnsi"/>
              </w:rPr>
            </w:pPr>
            <w:r w:rsidRPr="00312A71">
              <w:rPr>
                <w:rFonts w:eastAsia="Calibri" w:cstheme="minorHAnsi"/>
              </w:rPr>
              <w:t xml:space="preserve">ok. </w:t>
            </w:r>
            <w:r w:rsidR="00DA5F9B" w:rsidRPr="00312A71">
              <w:rPr>
                <w:rFonts w:eastAsia="Calibri" w:cstheme="minorHAnsi"/>
              </w:rPr>
              <w:t>200 rbg</w:t>
            </w:r>
          </w:p>
        </w:tc>
      </w:tr>
    </w:tbl>
    <w:p w14:paraId="0851F4C9" w14:textId="77777777" w:rsidR="003B7BCA" w:rsidRPr="00312A71" w:rsidRDefault="003B7BCA">
      <w:pPr>
        <w:rPr>
          <w:rFonts w:cstheme="minorHAnsi"/>
        </w:rPr>
      </w:pPr>
    </w:p>
    <w:p w14:paraId="4B288568" w14:textId="77777777" w:rsidR="007B0743" w:rsidRPr="00312A71" w:rsidRDefault="007B0743">
      <w:pPr>
        <w:spacing w:after="0" w:line="240" w:lineRule="auto"/>
        <w:rPr>
          <w:rFonts w:cstheme="minorHAnsi"/>
        </w:rPr>
      </w:pPr>
      <w:r w:rsidRPr="00312A71">
        <w:rPr>
          <w:rFonts w:cstheme="minorHAnsi"/>
        </w:rPr>
        <w:br w:type="page"/>
      </w:r>
    </w:p>
    <w:p w14:paraId="6C92BE12" w14:textId="77777777" w:rsidR="000E76EF" w:rsidRPr="00312A71" w:rsidRDefault="00DE7354">
      <w:pPr>
        <w:rPr>
          <w:rFonts w:cstheme="minorHAnsi"/>
          <w:b/>
          <w:bCs/>
        </w:rPr>
      </w:pPr>
      <w:r w:rsidRPr="00312A71">
        <w:rPr>
          <w:rFonts w:cstheme="minorHAnsi"/>
          <w:b/>
          <w:bCs/>
        </w:rPr>
        <w:lastRenderedPageBreak/>
        <w:t xml:space="preserve">Wykaz powierzchni do sprzątania </w:t>
      </w:r>
    </w:p>
    <w:tbl>
      <w:tblPr>
        <w:tblStyle w:val="Tabela-Siatka"/>
        <w:tblW w:w="10490" w:type="dxa"/>
        <w:tblInd w:w="-572" w:type="dxa"/>
        <w:tblLayout w:type="fixed"/>
        <w:tblLook w:val="04A0" w:firstRow="1" w:lastRow="0" w:firstColumn="1" w:lastColumn="0" w:noHBand="0" w:noVBand="1"/>
      </w:tblPr>
      <w:tblGrid>
        <w:gridCol w:w="5812"/>
        <w:gridCol w:w="1276"/>
        <w:gridCol w:w="3402"/>
      </w:tblGrid>
      <w:tr w:rsidR="000E76EF" w:rsidRPr="00312A71" w14:paraId="39A6EEF6" w14:textId="77777777">
        <w:tc>
          <w:tcPr>
            <w:tcW w:w="5812" w:type="dxa"/>
          </w:tcPr>
          <w:p w14:paraId="5492A9D4" w14:textId="77777777" w:rsidR="000E76EF" w:rsidRPr="00312A71" w:rsidRDefault="00DE7354">
            <w:pPr>
              <w:spacing w:after="0" w:line="240" w:lineRule="auto"/>
              <w:jc w:val="center"/>
              <w:rPr>
                <w:rFonts w:cstheme="minorHAnsi"/>
                <w:b/>
                <w:bCs/>
              </w:rPr>
            </w:pPr>
            <w:r w:rsidRPr="00312A71">
              <w:rPr>
                <w:rFonts w:eastAsia="Calibri" w:cstheme="minorHAnsi"/>
                <w:b/>
                <w:bCs/>
              </w:rPr>
              <w:t>Rodzaje powierzchni</w:t>
            </w:r>
          </w:p>
        </w:tc>
        <w:tc>
          <w:tcPr>
            <w:tcW w:w="1276" w:type="dxa"/>
          </w:tcPr>
          <w:p w14:paraId="198A1C6F" w14:textId="77777777" w:rsidR="000E76EF" w:rsidRPr="00312A71" w:rsidRDefault="00DE7354">
            <w:pPr>
              <w:spacing w:after="0" w:line="240" w:lineRule="auto"/>
              <w:jc w:val="center"/>
              <w:rPr>
                <w:rFonts w:cstheme="minorHAnsi"/>
                <w:b/>
                <w:bCs/>
              </w:rPr>
            </w:pPr>
            <w:r w:rsidRPr="00312A71">
              <w:rPr>
                <w:rFonts w:eastAsia="Calibri" w:cstheme="minorHAnsi"/>
                <w:b/>
                <w:bCs/>
              </w:rPr>
              <w:t>Ilość w m</w:t>
            </w:r>
            <w:r w:rsidRPr="00312A71">
              <w:rPr>
                <w:rFonts w:eastAsia="Calibri" w:cstheme="minorHAnsi"/>
                <w:b/>
                <w:bCs/>
                <w:vertAlign w:val="superscript"/>
              </w:rPr>
              <w:t>2</w:t>
            </w:r>
          </w:p>
        </w:tc>
        <w:tc>
          <w:tcPr>
            <w:tcW w:w="3402" w:type="dxa"/>
          </w:tcPr>
          <w:p w14:paraId="62718FCF" w14:textId="77777777" w:rsidR="000E76EF" w:rsidRPr="00312A71" w:rsidRDefault="00DE7354">
            <w:pPr>
              <w:spacing w:after="0" w:line="240" w:lineRule="auto"/>
              <w:jc w:val="center"/>
              <w:rPr>
                <w:rFonts w:cstheme="minorHAnsi"/>
                <w:b/>
                <w:bCs/>
              </w:rPr>
            </w:pPr>
            <w:r w:rsidRPr="00312A71">
              <w:rPr>
                <w:rFonts w:eastAsia="Calibri" w:cstheme="minorHAnsi"/>
                <w:b/>
                <w:bCs/>
              </w:rPr>
              <w:t>Czynność</w:t>
            </w:r>
          </w:p>
        </w:tc>
      </w:tr>
      <w:tr w:rsidR="000E76EF" w:rsidRPr="00312A71" w14:paraId="04CC8B73" w14:textId="77777777">
        <w:tc>
          <w:tcPr>
            <w:tcW w:w="5812" w:type="dxa"/>
          </w:tcPr>
          <w:p w14:paraId="542A2962" w14:textId="77777777" w:rsidR="000E76EF" w:rsidRPr="00312A71" w:rsidRDefault="00DE7354">
            <w:pPr>
              <w:spacing w:after="0" w:line="240" w:lineRule="auto"/>
              <w:rPr>
                <w:rFonts w:cstheme="minorHAnsi"/>
              </w:rPr>
            </w:pPr>
            <w:r w:rsidRPr="00312A71">
              <w:rPr>
                <w:rFonts w:eastAsia="Calibri" w:cstheme="minorHAnsi"/>
              </w:rPr>
              <w:t>1. Gres polerowany</w:t>
            </w:r>
          </w:p>
        </w:tc>
        <w:tc>
          <w:tcPr>
            <w:tcW w:w="1276" w:type="dxa"/>
          </w:tcPr>
          <w:p w14:paraId="70828285" w14:textId="77777777" w:rsidR="000E76EF" w:rsidRPr="00312A71" w:rsidRDefault="00DE7354">
            <w:pPr>
              <w:spacing w:after="0" w:line="240" w:lineRule="auto"/>
              <w:jc w:val="center"/>
              <w:rPr>
                <w:rFonts w:cstheme="minorHAnsi"/>
              </w:rPr>
            </w:pPr>
            <w:r w:rsidRPr="00312A71">
              <w:rPr>
                <w:rFonts w:eastAsia="Calibri" w:cstheme="minorHAnsi"/>
              </w:rPr>
              <w:t>400</w:t>
            </w:r>
          </w:p>
        </w:tc>
        <w:tc>
          <w:tcPr>
            <w:tcW w:w="3402" w:type="dxa"/>
          </w:tcPr>
          <w:p w14:paraId="59D61410" w14:textId="77777777" w:rsidR="000E76EF" w:rsidRPr="00312A71" w:rsidRDefault="00DE7354">
            <w:pPr>
              <w:spacing w:after="0" w:line="240" w:lineRule="auto"/>
              <w:rPr>
                <w:rFonts w:cstheme="minorHAnsi"/>
              </w:rPr>
            </w:pPr>
            <w:r w:rsidRPr="00312A71">
              <w:rPr>
                <w:rFonts w:eastAsia="Calibri" w:cstheme="minorHAnsi"/>
              </w:rPr>
              <w:t>mycie</w:t>
            </w:r>
          </w:p>
        </w:tc>
      </w:tr>
      <w:tr w:rsidR="000E76EF" w:rsidRPr="00312A71" w14:paraId="75FB7969" w14:textId="77777777">
        <w:tc>
          <w:tcPr>
            <w:tcW w:w="5812" w:type="dxa"/>
          </w:tcPr>
          <w:p w14:paraId="360E61E4" w14:textId="77777777" w:rsidR="000E76EF" w:rsidRPr="00312A71" w:rsidRDefault="00DE7354">
            <w:pPr>
              <w:spacing w:after="0" w:line="240" w:lineRule="auto"/>
              <w:rPr>
                <w:rFonts w:cstheme="minorHAnsi"/>
              </w:rPr>
            </w:pPr>
            <w:r w:rsidRPr="00312A71">
              <w:rPr>
                <w:rFonts w:eastAsia="Calibri" w:cstheme="minorHAnsi"/>
              </w:rPr>
              <w:t>2. Gres</w:t>
            </w:r>
          </w:p>
        </w:tc>
        <w:tc>
          <w:tcPr>
            <w:tcW w:w="1276" w:type="dxa"/>
          </w:tcPr>
          <w:p w14:paraId="60CE3A9F" w14:textId="77777777" w:rsidR="000E76EF" w:rsidRPr="00312A71" w:rsidRDefault="00DE7354">
            <w:pPr>
              <w:spacing w:after="0" w:line="240" w:lineRule="auto"/>
              <w:jc w:val="center"/>
              <w:rPr>
                <w:rFonts w:cstheme="minorHAnsi"/>
              </w:rPr>
            </w:pPr>
            <w:r w:rsidRPr="00312A71">
              <w:rPr>
                <w:rFonts w:eastAsia="Calibri" w:cstheme="minorHAnsi"/>
              </w:rPr>
              <w:t>582</w:t>
            </w:r>
          </w:p>
        </w:tc>
        <w:tc>
          <w:tcPr>
            <w:tcW w:w="3402" w:type="dxa"/>
          </w:tcPr>
          <w:p w14:paraId="62ABDAF3" w14:textId="77777777" w:rsidR="000E76EF" w:rsidRPr="00312A71" w:rsidRDefault="00DE7354">
            <w:pPr>
              <w:spacing w:after="0" w:line="240" w:lineRule="auto"/>
              <w:rPr>
                <w:rFonts w:cstheme="minorHAnsi"/>
              </w:rPr>
            </w:pPr>
            <w:r w:rsidRPr="00312A71">
              <w:rPr>
                <w:rFonts w:eastAsia="Calibri" w:cstheme="minorHAnsi"/>
              </w:rPr>
              <w:t>mycie</w:t>
            </w:r>
          </w:p>
        </w:tc>
      </w:tr>
      <w:tr w:rsidR="000E76EF" w:rsidRPr="00312A71" w14:paraId="4217A735" w14:textId="77777777">
        <w:tc>
          <w:tcPr>
            <w:tcW w:w="5812" w:type="dxa"/>
          </w:tcPr>
          <w:p w14:paraId="4B6DA8E1" w14:textId="77777777" w:rsidR="000E76EF" w:rsidRPr="00312A71" w:rsidRDefault="00DE7354">
            <w:pPr>
              <w:spacing w:after="0" w:line="240" w:lineRule="auto"/>
              <w:rPr>
                <w:rFonts w:cstheme="minorHAnsi"/>
              </w:rPr>
            </w:pPr>
            <w:r w:rsidRPr="00312A71">
              <w:rPr>
                <w:rFonts w:eastAsia="Calibri" w:cstheme="minorHAnsi"/>
              </w:rPr>
              <w:t>3. Granit</w:t>
            </w:r>
          </w:p>
        </w:tc>
        <w:tc>
          <w:tcPr>
            <w:tcW w:w="1276" w:type="dxa"/>
          </w:tcPr>
          <w:p w14:paraId="48F4A3C4" w14:textId="77777777" w:rsidR="000E76EF" w:rsidRPr="00312A71" w:rsidRDefault="00DE7354">
            <w:pPr>
              <w:spacing w:after="0" w:line="240" w:lineRule="auto"/>
              <w:jc w:val="center"/>
              <w:rPr>
                <w:rFonts w:cstheme="minorHAnsi"/>
              </w:rPr>
            </w:pPr>
            <w:r w:rsidRPr="00312A71">
              <w:rPr>
                <w:rFonts w:eastAsia="Calibri" w:cstheme="minorHAnsi"/>
              </w:rPr>
              <w:t>77</w:t>
            </w:r>
          </w:p>
        </w:tc>
        <w:tc>
          <w:tcPr>
            <w:tcW w:w="3402" w:type="dxa"/>
          </w:tcPr>
          <w:p w14:paraId="6C3B82D9" w14:textId="77777777" w:rsidR="000E76EF" w:rsidRPr="00312A71" w:rsidRDefault="00DE7354">
            <w:pPr>
              <w:spacing w:after="0" w:line="240" w:lineRule="auto"/>
              <w:rPr>
                <w:rFonts w:cstheme="minorHAnsi"/>
              </w:rPr>
            </w:pPr>
            <w:r w:rsidRPr="00312A71">
              <w:rPr>
                <w:rFonts w:eastAsia="Calibri" w:cstheme="minorHAnsi"/>
              </w:rPr>
              <w:t>mycie</w:t>
            </w:r>
          </w:p>
        </w:tc>
      </w:tr>
      <w:tr w:rsidR="000E76EF" w:rsidRPr="00312A71" w14:paraId="28B4ACFC" w14:textId="77777777">
        <w:tc>
          <w:tcPr>
            <w:tcW w:w="5812" w:type="dxa"/>
          </w:tcPr>
          <w:p w14:paraId="20767725" w14:textId="77777777" w:rsidR="000E76EF" w:rsidRPr="00312A71" w:rsidRDefault="00DE7354">
            <w:pPr>
              <w:spacing w:after="0" w:line="240" w:lineRule="auto"/>
              <w:rPr>
                <w:rFonts w:cstheme="minorHAnsi"/>
              </w:rPr>
            </w:pPr>
            <w:r w:rsidRPr="00312A71">
              <w:rPr>
                <w:rFonts w:eastAsia="Calibri" w:cstheme="minorHAnsi"/>
              </w:rPr>
              <w:t>4. Panele laminowane</w:t>
            </w:r>
          </w:p>
        </w:tc>
        <w:tc>
          <w:tcPr>
            <w:tcW w:w="1276" w:type="dxa"/>
          </w:tcPr>
          <w:p w14:paraId="7BC58694" w14:textId="77777777" w:rsidR="000E76EF" w:rsidRPr="00312A71" w:rsidRDefault="00DE7354">
            <w:pPr>
              <w:spacing w:after="0" w:line="240" w:lineRule="auto"/>
              <w:jc w:val="center"/>
              <w:rPr>
                <w:rFonts w:cstheme="minorHAnsi"/>
              </w:rPr>
            </w:pPr>
            <w:r w:rsidRPr="00312A71">
              <w:rPr>
                <w:rFonts w:eastAsia="Calibri" w:cstheme="minorHAnsi"/>
              </w:rPr>
              <w:t>1945</w:t>
            </w:r>
          </w:p>
        </w:tc>
        <w:tc>
          <w:tcPr>
            <w:tcW w:w="3402" w:type="dxa"/>
          </w:tcPr>
          <w:p w14:paraId="63C8C82F" w14:textId="77777777" w:rsidR="000E76EF" w:rsidRPr="00312A71" w:rsidRDefault="00DE7354">
            <w:pPr>
              <w:spacing w:after="0" w:line="240" w:lineRule="auto"/>
              <w:rPr>
                <w:rFonts w:cstheme="minorHAnsi"/>
              </w:rPr>
            </w:pPr>
            <w:r w:rsidRPr="00312A71">
              <w:rPr>
                <w:rFonts w:eastAsia="Calibri" w:cstheme="minorHAnsi"/>
              </w:rPr>
              <w:t xml:space="preserve">wycieranie na wilgotno </w:t>
            </w:r>
          </w:p>
        </w:tc>
      </w:tr>
      <w:tr w:rsidR="000E76EF" w:rsidRPr="00312A71" w14:paraId="179591AB" w14:textId="77777777">
        <w:tc>
          <w:tcPr>
            <w:tcW w:w="5812" w:type="dxa"/>
          </w:tcPr>
          <w:p w14:paraId="365D0754" w14:textId="77777777" w:rsidR="000E76EF" w:rsidRPr="00312A71" w:rsidRDefault="00DE7354">
            <w:pPr>
              <w:spacing w:after="0" w:line="240" w:lineRule="auto"/>
              <w:rPr>
                <w:rFonts w:cstheme="minorHAnsi"/>
              </w:rPr>
            </w:pPr>
            <w:r w:rsidRPr="00312A71">
              <w:rPr>
                <w:rFonts w:eastAsia="Calibri" w:cstheme="minorHAnsi"/>
              </w:rPr>
              <w:t>5. Parkiet drewniany</w:t>
            </w:r>
          </w:p>
        </w:tc>
        <w:tc>
          <w:tcPr>
            <w:tcW w:w="1276" w:type="dxa"/>
          </w:tcPr>
          <w:p w14:paraId="29EEFBCE" w14:textId="77777777" w:rsidR="000E76EF" w:rsidRPr="00312A71" w:rsidRDefault="00DE7354">
            <w:pPr>
              <w:spacing w:after="0" w:line="240" w:lineRule="auto"/>
              <w:jc w:val="center"/>
              <w:rPr>
                <w:rFonts w:cstheme="minorHAnsi"/>
              </w:rPr>
            </w:pPr>
            <w:r w:rsidRPr="00312A71">
              <w:rPr>
                <w:rFonts w:eastAsia="Calibri" w:cstheme="minorHAnsi"/>
              </w:rPr>
              <w:t>186</w:t>
            </w:r>
          </w:p>
        </w:tc>
        <w:tc>
          <w:tcPr>
            <w:tcW w:w="3402" w:type="dxa"/>
          </w:tcPr>
          <w:p w14:paraId="503EE2F4" w14:textId="77777777" w:rsidR="000E76EF" w:rsidRPr="00312A71" w:rsidRDefault="00DE7354">
            <w:pPr>
              <w:spacing w:after="0" w:line="240" w:lineRule="auto"/>
              <w:rPr>
                <w:rFonts w:cstheme="minorHAnsi"/>
              </w:rPr>
            </w:pPr>
            <w:r w:rsidRPr="00312A71">
              <w:rPr>
                <w:rFonts w:eastAsia="Calibri" w:cstheme="minorHAnsi"/>
              </w:rPr>
              <w:t>wycieranie na wilgotno</w:t>
            </w:r>
          </w:p>
        </w:tc>
      </w:tr>
      <w:tr w:rsidR="000E76EF" w:rsidRPr="00312A71" w14:paraId="6D27050E" w14:textId="77777777">
        <w:tc>
          <w:tcPr>
            <w:tcW w:w="5812" w:type="dxa"/>
          </w:tcPr>
          <w:p w14:paraId="60021D98" w14:textId="77777777" w:rsidR="000E76EF" w:rsidRPr="00312A71" w:rsidRDefault="00DE7354">
            <w:pPr>
              <w:spacing w:after="0" w:line="240" w:lineRule="auto"/>
              <w:rPr>
                <w:rFonts w:cstheme="minorHAnsi"/>
              </w:rPr>
            </w:pPr>
            <w:r w:rsidRPr="00312A71">
              <w:rPr>
                <w:rFonts w:eastAsia="Calibri" w:cstheme="minorHAnsi"/>
              </w:rPr>
              <w:t>6. Płytki ceramiczne</w:t>
            </w:r>
          </w:p>
        </w:tc>
        <w:tc>
          <w:tcPr>
            <w:tcW w:w="1276" w:type="dxa"/>
          </w:tcPr>
          <w:p w14:paraId="4C362D34" w14:textId="77777777" w:rsidR="000E76EF" w:rsidRPr="00312A71" w:rsidRDefault="00DE7354">
            <w:pPr>
              <w:spacing w:after="0" w:line="240" w:lineRule="auto"/>
              <w:jc w:val="center"/>
              <w:rPr>
                <w:rFonts w:cstheme="minorHAnsi"/>
              </w:rPr>
            </w:pPr>
            <w:r w:rsidRPr="00312A71">
              <w:rPr>
                <w:rFonts w:eastAsia="Calibri" w:cstheme="minorHAnsi"/>
              </w:rPr>
              <w:t>591</w:t>
            </w:r>
          </w:p>
        </w:tc>
        <w:tc>
          <w:tcPr>
            <w:tcW w:w="3402" w:type="dxa"/>
          </w:tcPr>
          <w:p w14:paraId="55710DB0" w14:textId="77777777" w:rsidR="000E76EF" w:rsidRPr="00312A71" w:rsidRDefault="00DE7354">
            <w:pPr>
              <w:spacing w:after="0" w:line="240" w:lineRule="auto"/>
              <w:rPr>
                <w:rFonts w:cstheme="minorHAnsi"/>
              </w:rPr>
            </w:pPr>
            <w:r w:rsidRPr="00312A71">
              <w:rPr>
                <w:rFonts w:eastAsia="Calibri" w:cstheme="minorHAnsi"/>
              </w:rPr>
              <w:t>mycie</w:t>
            </w:r>
          </w:p>
        </w:tc>
      </w:tr>
      <w:tr w:rsidR="000E76EF" w:rsidRPr="00312A71" w14:paraId="7B08AE20" w14:textId="77777777">
        <w:tc>
          <w:tcPr>
            <w:tcW w:w="5812" w:type="dxa"/>
          </w:tcPr>
          <w:p w14:paraId="0CF9EE6A" w14:textId="77777777" w:rsidR="000E76EF" w:rsidRPr="00312A71" w:rsidRDefault="00DE7354">
            <w:pPr>
              <w:spacing w:after="0" w:line="240" w:lineRule="auto"/>
              <w:rPr>
                <w:rFonts w:cstheme="minorHAnsi"/>
              </w:rPr>
            </w:pPr>
            <w:r w:rsidRPr="00312A71">
              <w:rPr>
                <w:rFonts w:eastAsia="Calibri" w:cstheme="minorHAnsi"/>
              </w:rPr>
              <w:t>7. Wykładzina dywanowa</w:t>
            </w:r>
          </w:p>
        </w:tc>
        <w:tc>
          <w:tcPr>
            <w:tcW w:w="1276" w:type="dxa"/>
          </w:tcPr>
          <w:p w14:paraId="6B3C0397" w14:textId="77777777" w:rsidR="000E76EF" w:rsidRPr="00312A71" w:rsidRDefault="00DE7354">
            <w:pPr>
              <w:spacing w:after="0" w:line="240" w:lineRule="auto"/>
              <w:jc w:val="center"/>
              <w:rPr>
                <w:rFonts w:cstheme="minorHAnsi"/>
              </w:rPr>
            </w:pPr>
            <w:r w:rsidRPr="00312A71">
              <w:rPr>
                <w:rFonts w:eastAsia="Calibri" w:cstheme="minorHAnsi"/>
              </w:rPr>
              <w:t>59</w:t>
            </w:r>
          </w:p>
        </w:tc>
        <w:tc>
          <w:tcPr>
            <w:tcW w:w="3402" w:type="dxa"/>
          </w:tcPr>
          <w:p w14:paraId="7862A2B3" w14:textId="77777777" w:rsidR="000E76EF" w:rsidRPr="00312A71" w:rsidRDefault="00DE7354">
            <w:pPr>
              <w:spacing w:after="0" w:line="240" w:lineRule="auto"/>
              <w:rPr>
                <w:rFonts w:cstheme="minorHAnsi"/>
              </w:rPr>
            </w:pPr>
            <w:r w:rsidRPr="00312A71">
              <w:rPr>
                <w:rFonts w:eastAsia="Calibri" w:cstheme="minorHAnsi"/>
              </w:rPr>
              <w:t>odkurzanie</w:t>
            </w:r>
          </w:p>
        </w:tc>
      </w:tr>
      <w:tr w:rsidR="000E76EF" w:rsidRPr="00312A71" w14:paraId="1E194B64" w14:textId="77777777">
        <w:tc>
          <w:tcPr>
            <w:tcW w:w="5812" w:type="dxa"/>
          </w:tcPr>
          <w:p w14:paraId="170D00A2" w14:textId="77777777" w:rsidR="000E76EF" w:rsidRPr="00312A71" w:rsidRDefault="00DE7354">
            <w:pPr>
              <w:spacing w:after="0" w:line="240" w:lineRule="auto"/>
              <w:rPr>
                <w:rFonts w:cstheme="minorHAnsi"/>
              </w:rPr>
            </w:pPr>
            <w:r w:rsidRPr="00312A71">
              <w:rPr>
                <w:rFonts w:eastAsia="Calibri" w:cstheme="minorHAnsi"/>
              </w:rPr>
              <w:t>8. Wykładzina PCV</w:t>
            </w:r>
          </w:p>
        </w:tc>
        <w:tc>
          <w:tcPr>
            <w:tcW w:w="1276" w:type="dxa"/>
          </w:tcPr>
          <w:p w14:paraId="68DDF5D4" w14:textId="77777777" w:rsidR="000E76EF" w:rsidRPr="00312A71" w:rsidRDefault="00DE7354">
            <w:pPr>
              <w:spacing w:after="0" w:line="240" w:lineRule="auto"/>
              <w:jc w:val="center"/>
              <w:rPr>
                <w:rFonts w:cstheme="minorHAnsi"/>
              </w:rPr>
            </w:pPr>
            <w:r w:rsidRPr="00312A71">
              <w:rPr>
                <w:rFonts w:eastAsia="Calibri" w:cstheme="minorHAnsi"/>
              </w:rPr>
              <w:t>558</w:t>
            </w:r>
          </w:p>
        </w:tc>
        <w:tc>
          <w:tcPr>
            <w:tcW w:w="3402" w:type="dxa"/>
          </w:tcPr>
          <w:p w14:paraId="262CC1F3" w14:textId="77777777" w:rsidR="000E76EF" w:rsidRPr="00312A71" w:rsidRDefault="00DE7354">
            <w:pPr>
              <w:spacing w:after="0" w:line="240" w:lineRule="auto"/>
              <w:rPr>
                <w:rFonts w:cstheme="minorHAnsi"/>
              </w:rPr>
            </w:pPr>
            <w:r w:rsidRPr="00312A71">
              <w:rPr>
                <w:rFonts w:eastAsia="Calibri" w:cstheme="minorHAnsi"/>
              </w:rPr>
              <w:t>mycie</w:t>
            </w:r>
          </w:p>
        </w:tc>
      </w:tr>
      <w:tr w:rsidR="000E76EF" w:rsidRPr="00312A71" w14:paraId="69ABB12E" w14:textId="77777777">
        <w:tc>
          <w:tcPr>
            <w:tcW w:w="5812" w:type="dxa"/>
          </w:tcPr>
          <w:p w14:paraId="4B6DF313" w14:textId="77777777" w:rsidR="000E76EF" w:rsidRPr="00312A71" w:rsidRDefault="00DE7354">
            <w:pPr>
              <w:spacing w:after="0" w:line="240" w:lineRule="auto"/>
              <w:rPr>
                <w:rFonts w:cstheme="minorHAnsi"/>
              </w:rPr>
            </w:pPr>
            <w:r w:rsidRPr="00312A71">
              <w:rPr>
                <w:rFonts w:eastAsia="Calibri" w:cstheme="minorHAnsi"/>
              </w:rPr>
              <w:t>9. Płyty chodnikowe</w:t>
            </w:r>
          </w:p>
        </w:tc>
        <w:tc>
          <w:tcPr>
            <w:tcW w:w="1276" w:type="dxa"/>
          </w:tcPr>
          <w:p w14:paraId="5412FF23" w14:textId="77777777" w:rsidR="000E76EF" w:rsidRPr="00312A71" w:rsidRDefault="00DE7354">
            <w:pPr>
              <w:spacing w:after="0" w:line="240" w:lineRule="auto"/>
              <w:jc w:val="center"/>
              <w:rPr>
                <w:rFonts w:cstheme="minorHAnsi"/>
              </w:rPr>
            </w:pPr>
            <w:r w:rsidRPr="00312A71">
              <w:rPr>
                <w:rFonts w:eastAsia="Calibri" w:cstheme="minorHAnsi"/>
              </w:rPr>
              <w:t>32</w:t>
            </w:r>
          </w:p>
        </w:tc>
        <w:tc>
          <w:tcPr>
            <w:tcW w:w="3402" w:type="dxa"/>
          </w:tcPr>
          <w:p w14:paraId="77D2B661" w14:textId="77777777" w:rsidR="000E76EF" w:rsidRPr="00312A71" w:rsidRDefault="00DE7354">
            <w:pPr>
              <w:spacing w:after="0" w:line="240" w:lineRule="auto"/>
              <w:rPr>
                <w:rFonts w:cstheme="minorHAnsi"/>
              </w:rPr>
            </w:pPr>
            <w:r w:rsidRPr="00312A71">
              <w:rPr>
                <w:rFonts w:eastAsia="Calibri" w:cstheme="minorHAnsi"/>
              </w:rPr>
              <w:t>zamiatanie + szorowanie</w:t>
            </w:r>
          </w:p>
        </w:tc>
      </w:tr>
      <w:tr w:rsidR="000E76EF" w:rsidRPr="00312A71" w14:paraId="15702720" w14:textId="77777777">
        <w:tc>
          <w:tcPr>
            <w:tcW w:w="5812" w:type="dxa"/>
          </w:tcPr>
          <w:p w14:paraId="7AB91AFB" w14:textId="77777777" w:rsidR="000E76EF" w:rsidRPr="00312A71" w:rsidRDefault="00DE7354">
            <w:pPr>
              <w:spacing w:after="0" w:line="240" w:lineRule="auto"/>
              <w:rPr>
                <w:rFonts w:cstheme="minorHAnsi"/>
              </w:rPr>
            </w:pPr>
            <w:r w:rsidRPr="00312A71">
              <w:rPr>
                <w:rFonts w:eastAsia="Calibri" w:cstheme="minorHAnsi"/>
              </w:rPr>
              <w:t xml:space="preserve">10. Podłoga w dźwigu </w:t>
            </w:r>
            <w:r w:rsidR="00DA5F9B" w:rsidRPr="00312A71">
              <w:rPr>
                <w:rFonts w:eastAsia="Calibri" w:cstheme="minorHAnsi"/>
              </w:rPr>
              <w:t>osobowym</w:t>
            </w:r>
          </w:p>
        </w:tc>
        <w:tc>
          <w:tcPr>
            <w:tcW w:w="1276" w:type="dxa"/>
          </w:tcPr>
          <w:p w14:paraId="2A4D1741" w14:textId="77777777" w:rsidR="000E76EF" w:rsidRPr="00312A71" w:rsidRDefault="00DE7354">
            <w:pPr>
              <w:spacing w:after="0" w:line="240" w:lineRule="auto"/>
              <w:jc w:val="center"/>
              <w:rPr>
                <w:rFonts w:cstheme="minorHAnsi"/>
              </w:rPr>
            </w:pPr>
            <w:r w:rsidRPr="00312A71">
              <w:rPr>
                <w:rFonts w:eastAsia="Calibri" w:cstheme="minorHAnsi"/>
              </w:rPr>
              <w:t>4</w:t>
            </w:r>
          </w:p>
        </w:tc>
        <w:tc>
          <w:tcPr>
            <w:tcW w:w="3402" w:type="dxa"/>
          </w:tcPr>
          <w:p w14:paraId="6A81ED0E" w14:textId="77777777" w:rsidR="000E76EF" w:rsidRPr="00312A71" w:rsidRDefault="00DE7354">
            <w:pPr>
              <w:spacing w:after="0" w:line="240" w:lineRule="auto"/>
              <w:rPr>
                <w:rFonts w:cstheme="minorHAnsi"/>
              </w:rPr>
            </w:pPr>
            <w:r w:rsidRPr="00312A71">
              <w:rPr>
                <w:rFonts w:eastAsia="Calibri" w:cstheme="minorHAnsi"/>
              </w:rPr>
              <w:t>mycie</w:t>
            </w:r>
          </w:p>
        </w:tc>
      </w:tr>
    </w:tbl>
    <w:p w14:paraId="0A99C5D4" w14:textId="77777777" w:rsidR="000E76EF" w:rsidRPr="00312A71" w:rsidRDefault="000E76EF">
      <w:pPr>
        <w:rPr>
          <w:rFonts w:cstheme="minorHAnsi"/>
        </w:rPr>
      </w:pPr>
    </w:p>
    <w:p w14:paraId="48470944" w14:textId="77777777" w:rsidR="000E76EF" w:rsidRPr="00312A71" w:rsidRDefault="00DE7354">
      <w:pPr>
        <w:rPr>
          <w:rFonts w:cstheme="minorHAnsi"/>
          <w:b/>
          <w:bCs/>
        </w:rPr>
      </w:pPr>
      <w:r w:rsidRPr="00312A71">
        <w:rPr>
          <w:rFonts w:cstheme="minorHAnsi"/>
          <w:b/>
          <w:bCs/>
        </w:rPr>
        <w:t>Wykaz urządzeń, mebli, pojemników do sprzątania/ czyszczenia</w:t>
      </w:r>
    </w:p>
    <w:tbl>
      <w:tblPr>
        <w:tblStyle w:val="Tabela-Siatka"/>
        <w:tblW w:w="10490" w:type="dxa"/>
        <w:tblInd w:w="-572" w:type="dxa"/>
        <w:tblLayout w:type="fixed"/>
        <w:tblLook w:val="04A0" w:firstRow="1" w:lastRow="0" w:firstColumn="1" w:lastColumn="0" w:noHBand="0" w:noVBand="1"/>
      </w:tblPr>
      <w:tblGrid>
        <w:gridCol w:w="5812"/>
        <w:gridCol w:w="1417"/>
        <w:gridCol w:w="3261"/>
      </w:tblGrid>
      <w:tr w:rsidR="000E76EF" w:rsidRPr="00312A71" w14:paraId="62023A75" w14:textId="77777777">
        <w:tc>
          <w:tcPr>
            <w:tcW w:w="5812" w:type="dxa"/>
          </w:tcPr>
          <w:p w14:paraId="683B58D5" w14:textId="77777777" w:rsidR="000E76EF" w:rsidRPr="00312A71" w:rsidRDefault="00DE7354">
            <w:pPr>
              <w:spacing w:after="0" w:line="240" w:lineRule="auto"/>
              <w:jc w:val="center"/>
              <w:rPr>
                <w:rFonts w:cstheme="minorHAnsi"/>
                <w:b/>
                <w:bCs/>
              </w:rPr>
            </w:pPr>
            <w:r w:rsidRPr="00312A71">
              <w:rPr>
                <w:rFonts w:eastAsia="Calibri" w:cstheme="minorHAnsi"/>
                <w:b/>
                <w:bCs/>
              </w:rPr>
              <w:t>Urządzenia, meble, pojemniki</w:t>
            </w:r>
          </w:p>
        </w:tc>
        <w:tc>
          <w:tcPr>
            <w:tcW w:w="1417" w:type="dxa"/>
          </w:tcPr>
          <w:p w14:paraId="47CBC922" w14:textId="77777777" w:rsidR="000E76EF" w:rsidRPr="00312A71" w:rsidRDefault="00DE7354">
            <w:pPr>
              <w:spacing w:after="0" w:line="240" w:lineRule="auto"/>
              <w:jc w:val="center"/>
              <w:rPr>
                <w:rFonts w:cstheme="minorHAnsi"/>
                <w:b/>
                <w:bCs/>
              </w:rPr>
            </w:pPr>
            <w:r w:rsidRPr="00312A71">
              <w:rPr>
                <w:rFonts w:eastAsia="Calibri" w:cstheme="minorHAnsi"/>
                <w:b/>
                <w:bCs/>
              </w:rPr>
              <w:t>Ilość w szt.</w:t>
            </w:r>
          </w:p>
        </w:tc>
        <w:tc>
          <w:tcPr>
            <w:tcW w:w="3261" w:type="dxa"/>
          </w:tcPr>
          <w:p w14:paraId="6FEFEA73" w14:textId="77777777" w:rsidR="000E76EF" w:rsidRPr="00312A71" w:rsidRDefault="00DE7354">
            <w:pPr>
              <w:spacing w:after="0" w:line="240" w:lineRule="auto"/>
              <w:jc w:val="center"/>
              <w:rPr>
                <w:rFonts w:cstheme="minorHAnsi"/>
                <w:b/>
                <w:bCs/>
              </w:rPr>
            </w:pPr>
            <w:r w:rsidRPr="00312A71">
              <w:rPr>
                <w:rFonts w:eastAsia="Calibri" w:cstheme="minorHAnsi"/>
                <w:b/>
                <w:bCs/>
              </w:rPr>
              <w:t>Czynność</w:t>
            </w:r>
          </w:p>
        </w:tc>
      </w:tr>
      <w:tr w:rsidR="000E76EF" w:rsidRPr="00312A71" w14:paraId="18715B47" w14:textId="77777777">
        <w:tc>
          <w:tcPr>
            <w:tcW w:w="5812" w:type="dxa"/>
          </w:tcPr>
          <w:p w14:paraId="0A897DF0" w14:textId="77777777" w:rsidR="000E76EF" w:rsidRPr="00312A71" w:rsidRDefault="00DE7354">
            <w:pPr>
              <w:spacing w:after="0" w:line="240" w:lineRule="auto"/>
              <w:rPr>
                <w:rFonts w:cstheme="minorHAnsi"/>
              </w:rPr>
            </w:pPr>
            <w:r w:rsidRPr="00312A71">
              <w:rPr>
                <w:rFonts w:eastAsia="Calibri" w:cstheme="minorHAnsi"/>
              </w:rPr>
              <w:t>1. Biurka, stoły, ławy, stoliki</w:t>
            </w:r>
          </w:p>
        </w:tc>
        <w:tc>
          <w:tcPr>
            <w:tcW w:w="1417" w:type="dxa"/>
          </w:tcPr>
          <w:p w14:paraId="57B11516" w14:textId="77777777" w:rsidR="000E76EF" w:rsidRPr="00312A71" w:rsidRDefault="00DE7354">
            <w:pPr>
              <w:spacing w:after="0" w:line="240" w:lineRule="auto"/>
              <w:jc w:val="center"/>
              <w:rPr>
                <w:rFonts w:cstheme="minorHAnsi"/>
              </w:rPr>
            </w:pPr>
            <w:r w:rsidRPr="00312A71">
              <w:rPr>
                <w:rFonts w:eastAsia="Calibri" w:cstheme="minorHAnsi"/>
              </w:rPr>
              <w:t xml:space="preserve">ok. 320 </w:t>
            </w:r>
          </w:p>
        </w:tc>
        <w:tc>
          <w:tcPr>
            <w:tcW w:w="3261" w:type="dxa"/>
          </w:tcPr>
          <w:p w14:paraId="3F82CFF9" w14:textId="77777777" w:rsidR="000E76EF" w:rsidRPr="00312A71" w:rsidRDefault="00DE7354">
            <w:pPr>
              <w:spacing w:after="0" w:line="240" w:lineRule="auto"/>
              <w:rPr>
                <w:rFonts w:cstheme="minorHAnsi"/>
              </w:rPr>
            </w:pPr>
            <w:r w:rsidRPr="00312A71">
              <w:rPr>
                <w:rFonts w:eastAsia="Calibri" w:cstheme="minorHAnsi"/>
              </w:rPr>
              <w:t>wycieranie</w:t>
            </w:r>
          </w:p>
        </w:tc>
      </w:tr>
      <w:tr w:rsidR="000E76EF" w:rsidRPr="00312A71" w14:paraId="6DF456C8" w14:textId="77777777">
        <w:tc>
          <w:tcPr>
            <w:tcW w:w="5812" w:type="dxa"/>
          </w:tcPr>
          <w:p w14:paraId="4FC761C6" w14:textId="77777777" w:rsidR="000E76EF" w:rsidRPr="00312A71" w:rsidRDefault="00DE7354">
            <w:pPr>
              <w:spacing w:after="0" w:line="240" w:lineRule="auto"/>
              <w:rPr>
                <w:rFonts w:cstheme="minorHAnsi"/>
              </w:rPr>
            </w:pPr>
            <w:r w:rsidRPr="00312A71">
              <w:rPr>
                <w:rFonts w:eastAsia="Calibri" w:cstheme="minorHAnsi"/>
              </w:rPr>
              <w:t>2. Szafy, szafki, kontenerki</w:t>
            </w:r>
          </w:p>
        </w:tc>
        <w:tc>
          <w:tcPr>
            <w:tcW w:w="1417" w:type="dxa"/>
          </w:tcPr>
          <w:p w14:paraId="2EFEBE80" w14:textId="77777777" w:rsidR="000E76EF" w:rsidRPr="00312A71" w:rsidRDefault="00DE7354">
            <w:pPr>
              <w:spacing w:after="0" w:line="240" w:lineRule="auto"/>
              <w:jc w:val="center"/>
              <w:rPr>
                <w:rFonts w:cstheme="minorHAnsi"/>
              </w:rPr>
            </w:pPr>
            <w:r w:rsidRPr="00312A71">
              <w:rPr>
                <w:rFonts w:eastAsia="Calibri" w:cstheme="minorHAnsi"/>
              </w:rPr>
              <w:t xml:space="preserve">ok. 550 </w:t>
            </w:r>
          </w:p>
        </w:tc>
        <w:tc>
          <w:tcPr>
            <w:tcW w:w="3261" w:type="dxa"/>
          </w:tcPr>
          <w:p w14:paraId="7DDEF89B" w14:textId="77777777" w:rsidR="000E76EF" w:rsidRPr="00312A71" w:rsidRDefault="00DE7354">
            <w:pPr>
              <w:spacing w:after="0" w:line="240" w:lineRule="auto"/>
              <w:rPr>
                <w:rFonts w:cstheme="minorHAnsi"/>
              </w:rPr>
            </w:pPr>
            <w:r w:rsidRPr="00312A71">
              <w:rPr>
                <w:rFonts w:eastAsia="Calibri" w:cstheme="minorHAnsi"/>
              </w:rPr>
              <w:t>wycieranie</w:t>
            </w:r>
          </w:p>
        </w:tc>
      </w:tr>
      <w:tr w:rsidR="000E76EF" w:rsidRPr="00312A71" w14:paraId="73F4BE91" w14:textId="77777777">
        <w:tc>
          <w:tcPr>
            <w:tcW w:w="5812" w:type="dxa"/>
          </w:tcPr>
          <w:p w14:paraId="51B215E4" w14:textId="77777777" w:rsidR="000E76EF" w:rsidRPr="00312A71" w:rsidRDefault="00DE7354">
            <w:pPr>
              <w:spacing w:after="0" w:line="240" w:lineRule="auto"/>
              <w:rPr>
                <w:rFonts w:cstheme="minorHAnsi"/>
              </w:rPr>
            </w:pPr>
            <w:r w:rsidRPr="00312A71">
              <w:rPr>
                <w:rFonts w:eastAsia="Calibri" w:cstheme="minorHAnsi"/>
              </w:rPr>
              <w:t>3. Kosze w toaletach, pomieszczeniach socjalnych</w:t>
            </w:r>
          </w:p>
        </w:tc>
        <w:tc>
          <w:tcPr>
            <w:tcW w:w="1417" w:type="dxa"/>
          </w:tcPr>
          <w:p w14:paraId="37FEA093" w14:textId="77777777" w:rsidR="000E76EF" w:rsidRPr="00312A71" w:rsidRDefault="00DE7354">
            <w:pPr>
              <w:spacing w:after="0" w:line="240" w:lineRule="auto"/>
              <w:jc w:val="center"/>
              <w:rPr>
                <w:rFonts w:cstheme="minorHAnsi"/>
              </w:rPr>
            </w:pPr>
            <w:r w:rsidRPr="00312A71">
              <w:rPr>
                <w:rFonts w:eastAsia="Calibri" w:cstheme="minorHAnsi"/>
              </w:rPr>
              <w:t xml:space="preserve">ok. 35 </w:t>
            </w:r>
          </w:p>
        </w:tc>
        <w:tc>
          <w:tcPr>
            <w:tcW w:w="3261" w:type="dxa"/>
          </w:tcPr>
          <w:p w14:paraId="3E62EB96" w14:textId="77777777" w:rsidR="000E76EF" w:rsidRPr="00312A71" w:rsidRDefault="00DE7354">
            <w:pPr>
              <w:spacing w:after="0" w:line="240" w:lineRule="auto"/>
              <w:rPr>
                <w:rFonts w:cstheme="minorHAnsi"/>
              </w:rPr>
            </w:pPr>
            <w:r w:rsidRPr="00312A71">
              <w:rPr>
                <w:rFonts w:eastAsia="Calibri" w:cstheme="minorHAnsi"/>
              </w:rPr>
              <w:t>opróżnienie</w:t>
            </w:r>
          </w:p>
        </w:tc>
      </w:tr>
      <w:tr w:rsidR="000E76EF" w:rsidRPr="00312A71" w14:paraId="2EA01B71" w14:textId="77777777">
        <w:tc>
          <w:tcPr>
            <w:tcW w:w="5812" w:type="dxa"/>
          </w:tcPr>
          <w:p w14:paraId="0F3FC228" w14:textId="77777777" w:rsidR="000E76EF" w:rsidRPr="00312A71" w:rsidRDefault="00DE7354">
            <w:pPr>
              <w:spacing w:after="0" w:line="240" w:lineRule="auto"/>
              <w:rPr>
                <w:rFonts w:cstheme="minorHAnsi"/>
              </w:rPr>
            </w:pPr>
            <w:r w:rsidRPr="00312A71">
              <w:rPr>
                <w:rFonts w:eastAsia="Calibri" w:cstheme="minorHAnsi"/>
              </w:rPr>
              <w:t>4. Kosze w biurach</w:t>
            </w:r>
          </w:p>
        </w:tc>
        <w:tc>
          <w:tcPr>
            <w:tcW w:w="1417" w:type="dxa"/>
          </w:tcPr>
          <w:p w14:paraId="1C082737" w14:textId="77777777" w:rsidR="000E76EF" w:rsidRPr="00312A71" w:rsidRDefault="00DE7354">
            <w:pPr>
              <w:spacing w:after="0" w:line="240" w:lineRule="auto"/>
              <w:jc w:val="center"/>
              <w:rPr>
                <w:rFonts w:cstheme="minorHAnsi"/>
              </w:rPr>
            </w:pPr>
            <w:r w:rsidRPr="00312A71">
              <w:rPr>
                <w:rFonts w:eastAsia="Calibri" w:cstheme="minorHAnsi"/>
              </w:rPr>
              <w:t xml:space="preserve">ok. 180 </w:t>
            </w:r>
          </w:p>
        </w:tc>
        <w:tc>
          <w:tcPr>
            <w:tcW w:w="3261" w:type="dxa"/>
          </w:tcPr>
          <w:p w14:paraId="7FD522AC" w14:textId="77777777" w:rsidR="000E76EF" w:rsidRPr="00312A71" w:rsidRDefault="00DE7354">
            <w:pPr>
              <w:spacing w:after="0" w:line="240" w:lineRule="auto"/>
              <w:rPr>
                <w:rFonts w:cstheme="minorHAnsi"/>
              </w:rPr>
            </w:pPr>
            <w:r w:rsidRPr="00312A71">
              <w:rPr>
                <w:rFonts w:eastAsia="Calibri" w:cstheme="minorHAnsi"/>
              </w:rPr>
              <w:t>opróżnienie</w:t>
            </w:r>
          </w:p>
        </w:tc>
      </w:tr>
      <w:tr w:rsidR="000E76EF" w:rsidRPr="00312A71" w14:paraId="3F873AC2" w14:textId="77777777">
        <w:tc>
          <w:tcPr>
            <w:tcW w:w="5812" w:type="dxa"/>
          </w:tcPr>
          <w:p w14:paraId="4F499ABD" w14:textId="77777777" w:rsidR="000E76EF" w:rsidRPr="00312A71" w:rsidRDefault="00DE7354">
            <w:pPr>
              <w:spacing w:after="0" w:line="240" w:lineRule="auto"/>
              <w:rPr>
                <w:rFonts w:cstheme="minorHAnsi"/>
              </w:rPr>
            </w:pPr>
            <w:r w:rsidRPr="00312A71">
              <w:rPr>
                <w:rFonts w:eastAsia="Calibri" w:cstheme="minorHAnsi"/>
              </w:rPr>
              <w:t>5. Pojemniki do segregacji odpadów na korytarzach</w:t>
            </w:r>
          </w:p>
        </w:tc>
        <w:tc>
          <w:tcPr>
            <w:tcW w:w="1417" w:type="dxa"/>
          </w:tcPr>
          <w:p w14:paraId="55C21296" w14:textId="77777777" w:rsidR="000E76EF" w:rsidRPr="00312A71" w:rsidRDefault="00DE7354">
            <w:pPr>
              <w:spacing w:after="0" w:line="240" w:lineRule="auto"/>
              <w:jc w:val="center"/>
              <w:rPr>
                <w:rFonts w:cstheme="minorHAnsi"/>
              </w:rPr>
            </w:pPr>
            <w:r w:rsidRPr="00312A71">
              <w:rPr>
                <w:rFonts w:eastAsia="Calibri" w:cstheme="minorHAnsi"/>
              </w:rPr>
              <w:t>ok. 25</w:t>
            </w:r>
          </w:p>
        </w:tc>
        <w:tc>
          <w:tcPr>
            <w:tcW w:w="3261" w:type="dxa"/>
          </w:tcPr>
          <w:p w14:paraId="114FDABD" w14:textId="77777777" w:rsidR="000E76EF" w:rsidRPr="00312A71" w:rsidRDefault="00DE7354">
            <w:pPr>
              <w:spacing w:after="0" w:line="240" w:lineRule="auto"/>
              <w:rPr>
                <w:rFonts w:cstheme="minorHAnsi"/>
              </w:rPr>
            </w:pPr>
            <w:r w:rsidRPr="00312A71">
              <w:rPr>
                <w:rFonts w:eastAsia="Calibri" w:cstheme="minorHAnsi"/>
              </w:rPr>
              <w:t>opróżnienie</w:t>
            </w:r>
          </w:p>
        </w:tc>
      </w:tr>
      <w:tr w:rsidR="000E76EF" w:rsidRPr="00312A71" w14:paraId="2B2CAA30" w14:textId="77777777">
        <w:tc>
          <w:tcPr>
            <w:tcW w:w="5812" w:type="dxa"/>
          </w:tcPr>
          <w:p w14:paraId="41E603DC" w14:textId="77777777" w:rsidR="000E76EF" w:rsidRPr="00312A71" w:rsidRDefault="00DE7354">
            <w:pPr>
              <w:spacing w:after="0" w:line="240" w:lineRule="auto"/>
              <w:rPr>
                <w:rFonts w:cstheme="minorHAnsi"/>
              </w:rPr>
            </w:pPr>
            <w:r w:rsidRPr="00312A71">
              <w:rPr>
                <w:rFonts w:eastAsia="Calibri" w:cstheme="minorHAnsi"/>
              </w:rPr>
              <w:t>6. Umywalki, zlewozmywaki</w:t>
            </w:r>
          </w:p>
        </w:tc>
        <w:tc>
          <w:tcPr>
            <w:tcW w:w="1417" w:type="dxa"/>
          </w:tcPr>
          <w:p w14:paraId="302EF187" w14:textId="77777777" w:rsidR="000E76EF" w:rsidRPr="00312A71" w:rsidRDefault="00DE7354">
            <w:pPr>
              <w:spacing w:after="0" w:line="240" w:lineRule="auto"/>
              <w:jc w:val="center"/>
              <w:rPr>
                <w:rFonts w:cstheme="minorHAnsi"/>
              </w:rPr>
            </w:pPr>
            <w:r w:rsidRPr="00312A71">
              <w:rPr>
                <w:rFonts w:eastAsia="Calibri" w:cstheme="minorHAnsi"/>
              </w:rPr>
              <w:t xml:space="preserve">ok. 23 </w:t>
            </w:r>
          </w:p>
        </w:tc>
        <w:tc>
          <w:tcPr>
            <w:tcW w:w="3261" w:type="dxa"/>
          </w:tcPr>
          <w:p w14:paraId="13F4A362" w14:textId="77777777" w:rsidR="000E76EF" w:rsidRPr="00312A71" w:rsidRDefault="00DE7354">
            <w:pPr>
              <w:spacing w:after="0" w:line="240" w:lineRule="auto"/>
              <w:rPr>
                <w:rFonts w:cstheme="minorHAnsi"/>
              </w:rPr>
            </w:pPr>
            <w:r w:rsidRPr="00312A71">
              <w:rPr>
                <w:rFonts w:eastAsia="Calibri" w:cstheme="minorHAnsi"/>
              </w:rPr>
              <w:t>mycie, dezynfekcja</w:t>
            </w:r>
          </w:p>
        </w:tc>
      </w:tr>
      <w:tr w:rsidR="000E76EF" w:rsidRPr="00312A71" w14:paraId="0F51055D" w14:textId="77777777">
        <w:tc>
          <w:tcPr>
            <w:tcW w:w="5812" w:type="dxa"/>
          </w:tcPr>
          <w:p w14:paraId="6B89C721" w14:textId="77777777" w:rsidR="000E76EF" w:rsidRPr="00312A71" w:rsidRDefault="00DE7354">
            <w:pPr>
              <w:spacing w:after="0" w:line="240" w:lineRule="auto"/>
              <w:rPr>
                <w:rFonts w:cstheme="minorHAnsi"/>
              </w:rPr>
            </w:pPr>
            <w:r w:rsidRPr="00312A71">
              <w:rPr>
                <w:rFonts w:eastAsia="Calibri" w:cstheme="minorHAnsi"/>
              </w:rPr>
              <w:t xml:space="preserve">7. </w:t>
            </w:r>
            <w:r w:rsidR="00DA5F9B" w:rsidRPr="00312A71">
              <w:rPr>
                <w:rFonts w:eastAsia="Calibri" w:cstheme="minorHAnsi"/>
              </w:rPr>
              <w:t>Miski ustępowe z deską</w:t>
            </w:r>
            <w:r w:rsidRPr="00312A71">
              <w:rPr>
                <w:rFonts w:eastAsia="Calibri" w:cstheme="minorHAnsi"/>
              </w:rPr>
              <w:t>, pisuary</w:t>
            </w:r>
          </w:p>
        </w:tc>
        <w:tc>
          <w:tcPr>
            <w:tcW w:w="1417" w:type="dxa"/>
          </w:tcPr>
          <w:p w14:paraId="1FA93912" w14:textId="77777777" w:rsidR="000E76EF" w:rsidRPr="00312A71" w:rsidRDefault="00DE7354">
            <w:pPr>
              <w:spacing w:after="0" w:line="240" w:lineRule="auto"/>
              <w:jc w:val="center"/>
              <w:rPr>
                <w:rFonts w:cstheme="minorHAnsi"/>
              </w:rPr>
            </w:pPr>
            <w:r w:rsidRPr="00312A71">
              <w:rPr>
                <w:rFonts w:eastAsia="Calibri" w:cstheme="minorHAnsi"/>
              </w:rPr>
              <w:t xml:space="preserve">ok. 18 </w:t>
            </w:r>
          </w:p>
        </w:tc>
        <w:tc>
          <w:tcPr>
            <w:tcW w:w="3261" w:type="dxa"/>
          </w:tcPr>
          <w:p w14:paraId="39FF3996" w14:textId="77777777" w:rsidR="000E76EF" w:rsidRPr="00312A71" w:rsidRDefault="00DE7354">
            <w:pPr>
              <w:spacing w:after="0" w:line="240" w:lineRule="auto"/>
              <w:rPr>
                <w:rFonts w:cstheme="minorHAnsi"/>
              </w:rPr>
            </w:pPr>
            <w:r w:rsidRPr="00312A71">
              <w:rPr>
                <w:rFonts w:eastAsia="Calibri" w:cstheme="minorHAnsi"/>
              </w:rPr>
              <w:t>mycie, dezynfekcja</w:t>
            </w:r>
          </w:p>
        </w:tc>
      </w:tr>
      <w:tr w:rsidR="000E76EF" w:rsidRPr="00312A71" w14:paraId="2A11899D" w14:textId="77777777">
        <w:tc>
          <w:tcPr>
            <w:tcW w:w="5812" w:type="dxa"/>
          </w:tcPr>
          <w:p w14:paraId="32477A68" w14:textId="77777777" w:rsidR="000E76EF" w:rsidRPr="00312A71" w:rsidRDefault="00DE7354">
            <w:pPr>
              <w:spacing w:after="0" w:line="240" w:lineRule="auto"/>
              <w:rPr>
                <w:rFonts w:cstheme="minorHAnsi"/>
              </w:rPr>
            </w:pPr>
            <w:r w:rsidRPr="00312A71">
              <w:rPr>
                <w:rFonts w:eastAsia="Calibri" w:cstheme="minorHAnsi"/>
              </w:rPr>
              <w:t>8. Pojemniki na ręczniki, papier toaletowy</w:t>
            </w:r>
          </w:p>
        </w:tc>
        <w:tc>
          <w:tcPr>
            <w:tcW w:w="1417" w:type="dxa"/>
          </w:tcPr>
          <w:p w14:paraId="7B2FB567" w14:textId="77777777" w:rsidR="000E76EF" w:rsidRPr="00312A71" w:rsidRDefault="00DE7354">
            <w:pPr>
              <w:spacing w:after="0" w:line="240" w:lineRule="auto"/>
              <w:jc w:val="center"/>
              <w:rPr>
                <w:rFonts w:cstheme="minorHAnsi"/>
              </w:rPr>
            </w:pPr>
            <w:r w:rsidRPr="00312A71">
              <w:rPr>
                <w:rFonts w:eastAsia="Calibri" w:cstheme="minorHAnsi"/>
              </w:rPr>
              <w:t xml:space="preserve">ok. 30 </w:t>
            </w:r>
          </w:p>
        </w:tc>
        <w:tc>
          <w:tcPr>
            <w:tcW w:w="3261" w:type="dxa"/>
          </w:tcPr>
          <w:p w14:paraId="704F3783" w14:textId="77777777" w:rsidR="000E76EF" w:rsidRPr="00312A71" w:rsidRDefault="00DE7354">
            <w:pPr>
              <w:spacing w:after="0" w:line="240" w:lineRule="auto"/>
              <w:rPr>
                <w:rFonts w:cstheme="minorHAnsi"/>
              </w:rPr>
            </w:pPr>
            <w:r w:rsidRPr="00312A71">
              <w:rPr>
                <w:rFonts w:eastAsia="Calibri" w:cstheme="minorHAnsi"/>
              </w:rPr>
              <w:t>uzupełnianie, wycieranie</w:t>
            </w:r>
          </w:p>
        </w:tc>
      </w:tr>
      <w:tr w:rsidR="000E76EF" w:rsidRPr="00312A71" w14:paraId="7825AEE8" w14:textId="77777777">
        <w:tc>
          <w:tcPr>
            <w:tcW w:w="5812" w:type="dxa"/>
          </w:tcPr>
          <w:p w14:paraId="7DD90A99" w14:textId="77777777" w:rsidR="000E76EF" w:rsidRPr="00312A71" w:rsidRDefault="00DE7354">
            <w:pPr>
              <w:spacing w:after="0" w:line="240" w:lineRule="auto"/>
              <w:rPr>
                <w:rFonts w:cstheme="minorHAnsi"/>
              </w:rPr>
            </w:pPr>
            <w:r w:rsidRPr="00312A71">
              <w:rPr>
                <w:rFonts w:eastAsia="Calibri" w:cstheme="minorHAnsi"/>
              </w:rPr>
              <w:t>9. Mydelniczki</w:t>
            </w:r>
          </w:p>
        </w:tc>
        <w:tc>
          <w:tcPr>
            <w:tcW w:w="1417" w:type="dxa"/>
          </w:tcPr>
          <w:p w14:paraId="0A788320" w14:textId="77777777" w:rsidR="000E76EF" w:rsidRPr="00312A71" w:rsidRDefault="00DE7354">
            <w:pPr>
              <w:spacing w:after="0" w:line="240" w:lineRule="auto"/>
              <w:jc w:val="center"/>
              <w:rPr>
                <w:rFonts w:cstheme="minorHAnsi"/>
              </w:rPr>
            </w:pPr>
            <w:r w:rsidRPr="00312A71">
              <w:rPr>
                <w:rFonts w:eastAsia="Calibri" w:cstheme="minorHAnsi"/>
              </w:rPr>
              <w:t xml:space="preserve">ok. 30 </w:t>
            </w:r>
          </w:p>
        </w:tc>
        <w:tc>
          <w:tcPr>
            <w:tcW w:w="3261" w:type="dxa"/>
          </w:tcPr>
          <w:p w14:paraId="4C4B19B2" w14:textId="77777777" w:rsidR="000E76EF" w:rsidRPr="00312A71" w:rsidRDefault="00DE7354">
            <w:pPr>
              <w:spacing w:after="0" w:line="240" w:lineRule="auto"/>
              <w:rPr>
                <w:rFonts w:cstheme="minorHAnsi"/>
              </w:rPr>
            </w:pPr>
            <w:r w:rsidRPr="00312A71">
              <w:rPr>
                <w:rFonts w:eastAsia="Calibri" w:cstheme="minorHAnsi"/>
              </w:rPr>
              <w:t>uzupełnianie</w:t>
            </w:r>
          </w:p>
        </w:tc>
      </w:tr>
      <w:tr w:rsidR="000E76EF" w:rsidRPr="00312A71" w14:paraId="4439787A" w14:textId="77777777">
        <w:tc>
          <w:tcPr>
            <w:tcW w:w="5812" w:type="dxa"/>
          </w:tcPr>
          <w:p w14:paraId="58B3F40A" w14:textId="77777777" w:rsidR="000E76EF" w:rsidRPr="00312A71" w:rsidRDefault="00DE7354">
            <w:pPr>
              <w:spacing w:after="0" w:line="240" w:lineRule="auto"/>
              <w:rPr>
                <w:rFonts w:cstheme="minorHAnsi"/>
              </w:rPr>
            </w:pPr>
            <w:r w:rsidRPr="00312A71">
              <w:rPr>
                <w:rFonts w:eastAsia="Calibri" w:cstheme="minorHAnsi"/>
              </w:rPr>
              <w:t>10. Maty podłogowe</w:t>
            </w:r>
          </w:p>
        </w:tc>
        <w:tc>
          <w:tcPr>
            <w:tcW w:w="1417" w:type="dxa"/>
          </w:tcPr>
          <w:p w14:paraId="0AA603EB" w14:textId="77777777" w:rsidR="000E76EF" w:rsidRPr="00312A71" w:rsidRDefault="00DE7354">
            <w:pPr>
              <w:spacing w:after="0" w:line="240" w:lineRule="auto"/>
              <w:jc w:val="center"/>
              <w:rPr>
                <w:rFonts w:cstheme="minorHAnsi"/>
              </w:rPr>
            </w:pPr>
            <w:r w:rsidRPr="00312A71">
              <w:rPr>
                <w:rFonts w:eastAsia="Calibri" w:cstheme="minorHAnsi"/>
              </w:rPr>
              <w:t xml:space="preserve">ok. </w:t>
            </w:r>
            <w:r w:rsidR="007B0743" w:rsidRPr="00312A71">
              <w:rPr>
                <w:rFonts w:eastAsia="Calibri" w:cstheme="minorHAnsi"/>
              </w:rPr>
              <w:t>8</w:t>
            </w:r>
            <w:r w:rsidRPr="00312A71">
              <w:rPr>
                <w:rFonts w:eastAsia="Calibri" w:cstheme="minorHAnsi"/>
              </w:rPr>
              <w:t xml:space="preserve">0 </w:t>
            </w:r>
          </w:p>
        </w:tc>
        <w:tc>
          <w:tcPr>
            <w:tcW w:w="3261" w:type="dxa"/>
          </w:tcPr>
          <w:p w14:paraId="1DF11182" w14:textId="77777777" w:rsidR="000E76EF" w:rsidRPr="00312A71" w:rsidRDefault="00DE7354">
            <w:pPr>
              <w:spacing w:after="0" w:line="240" w:lineRule="auto"/>
              <w:rPr>
                <w:rFonts w:cstheme="minorHAnsi"/>
              </w:rPr>
            </w:pPr>
            <w:r w:rsidRPr="00312A71">
              <w:rPr>
                <w:rFonts w:eastAsia="Calibri" w:cstheme="minorHAnsi"/>
              </w:rPr>
              <w:t>czyszczenie, mycie</w:t>
            </w:r>
          </w:p>
        </w:tc>
      </w:tr>
    </w:tbl>
    <w:p w14:paraId="6BCFA866" w14:textId="77777777" w:rsidR="000E76EF" w:rsidRPr="00312A71" w:rsidRDefault="000E76EF">
      <w:pPr>
        <w:rPr>
          <w:rFonts w:cstheme="minorHAnsi"/>
        </w:rPr>
      </w:pPr>
    </w:p>
    <w:p w14:paraId="187C4738" w14:textId="77777777" w:rsidR="00A933DB" w:rsidRPr="00312A71" w:rsidRDefault="00A933DB" w:rsidP="00AD6901">
      <w:pPr>
        <w:spacing w:after="0"/>
        <w:ind w:left="-567"/>
        <w:jc w:val="both"/>
        <w:rPr>
          <w:rFonts w:cstheme="minorHAnsi"/>
          <w:b/>
        </w:rPr>
      </w:pPr>
      <w:r w:rsidRPr="00312A71">
        <w:rPr>
          <w:rFonts w:cstheme="minorHAnsi"/>
          <w:b/>
        </w:rPr>
        <w:t>III. Obowiązki Wykonawcy w ramach realizacji zamówienia</w:t>
      </w:r>
    </w:p>
    <w:p w14:paraId="72C4F40D" w14:textId="77777777" w:rsidR="00A933DB" w:rsidRPr="00312A71" w:rsidRDefault="00A933DB" w:rsidP="00A933DB">
      <w:pPr>
        <w:spacing w:after="0"/>
        <w:jc w:val="both"/>
        <w:rPr>
          <w:rFonts w:cstheme="minorHAnsi"/>
        </w:rPr>
      </w:pPr>
    </w:p>
    <w:p w14:paraId="08D38638" w14:textId="77777777" w:rsidR="00A933DB" w:rsidRPr="00312A71" w:rsidRDefault="00A933DB" w:rsidP="00A933DB">
      <w:pPr>
        <w:spacing w:after="0"/>
        <w:jc w:val="both"/>
        <w:rPr>
          <w:rFonts w:cstheme="minorHAnsi"/>
        </w:rPr>
      </w:pPr>
      <w:r w:rsidRPr="00312A71">
        <w:rPr>
          <w:rFonts w:cstheme="minorHAnsi"/>
        </w:rPr>
        <w:t>1. Utrzymanie porządku i czystości w obiekcie należy wykonywać z należytą starannością:</w:t>
      </w:r>
    </w:p>
    <w:p w14:paraId="35D0D09C" w14:textId="77777777" w:rsidR="00A933DB" w:rsidRPr="00312A71" w:rsidRDefault="00A933DB" w:rsidP="00A933DB">
      <w:pPr>
        <w:pStyle w:val="Akapitzlist"/>
        <w:numPr>
          <w:ilvl w:val="0"/>
          <w:numId w:val="1"/>
        </w:numPr>
        <w:suppressAutoHyphens w:val="0"/>
        <w:spacing w:after="0" w:line="276" w:lineRule="auto"/>
        <w:jc w:val="both"/>
        <w:rPr>
          <w:rFonts w:cstheme="minorHAnsi"/>
        </w:rPr>
      </w:pPr>
      <w:r w:rsidRPr="00312A71">
        <w:rPr>
          <w:rFonts w:cstheme="minorHAnsi"/>
        </w:rPr>
        <w:t>wykorzystując własny sprzęt oraz własne środki,</w:t>
      </w:r>
    </w:p>
    <w:p w14:paraId="26DFC857" w14:textId="77777777" w:rsidR="00A933DB" w:rsidRPr="00312A71" w:rsidRDefault="00A933DB" w:rsidP="00A933DB">
      <w:pPr>
        <w:pStyle w:val="Akapitzlist"/>
        <w:numPr>
          <w:ilvl w:val="0"/>
          <w:numId w:val="1"/>
        </w:numPr>
        <w:suppressAutoHyphens w:val="0"/>
        <w:spacing w:after="0" w:line="276" w:lineRule="auto"/>
        <w:jc w:val="both"/>
        <w:rPr>
          <w:rFonts w:cstheme="minorHAnsi"/>
        </w:rPr>
      </w:pPr>
      <w:r w:rsidRPr="00312A71">
        <w:rPr>
          <w:rFonts w:cstheme="minorHAnsi"/>
        </w:rPr>
        <w:t>dysponując narzędziami i urządzeniami pozwalającymi wykonać zlecone usługi m.in. odkurzaczami</w:t>
      </w:r>
      <w:r w:rsidR="00752DEF" w:rsidRPr="00312A71">
        <w:rPr>
          <w:rFonts w:cstheme="minorHAnsi"/>
        </w:rPr>
        <w:t xml:space="preserve"> do </w:t>
      </w:r>
      <w:r w:rsidRPr="00312A71">
        <w:rPr>
          <w:rFonts w:cstheme="minorHAnsi"/>
        </w:rPr>
        <w:t>czyszczenia dywanów i wykładzin na sucho i na mokro, specjalistycznym sprzętem mechanicznym do</w:t>
      </w:r>
      <w:r w:rsidR="00752DEF" w:rsidRPr="00312A71">
        <w:rPr>
          <w:rFonts w:cstheme="minorHAnsi"/>
        </w:rPr>
        <w:t> </w:t>
      </w:r>
      <w:r w:rsidRPr="00312A71">
        <w:rPr>
          <w:rFonts w:cstheme="minorHAnsi"/>
        </w:rPr>
        <w:t xml:space="preserve">konserwacji każdego rodzaju posadzek, </w:t>
      </w:r>
    </w:p>
    <w:p w14:paraId="72157902" w14:textId="77777777" w:rsidR="00A933DB" w:rsidRPr="00312A71" w:rsidRDefault="00A933DB" w:rsidP="00A933DB">
      <w:pPr>
        <w:pStyle w:val="Akapitzlist"/>
        <w:numPr>
          <w:ilvl w:val="0"/>
          <w:numId w:val="1"/>
        </w:numPr>
        <w:suppressAutoHyphens w:val="0"/>
        <w:spacing w:after="0" w:line="276" w:lineRule="auto"/>
        <w:jc w:val="both"/>
        <w:rPr>
          <w:rFonts w:cstheme="minorHAnsi"/>
        </w:rPr>
      </w:pPr>
      <w:r w:rsidRPr="00312A71">
        <w:rPr>
          <w:rFonts w:cstheme="minorHAnsi"/>
        </w:rPr>
        <w:t>dysponując wysokiej jakości profesjonalnymi środkami do czyszczenia, płynami i preparatami do mycia i konserwacji różnych powierzchni, pastami, płynami do dezynfekcji, workami foliowymi do odpadów, środkami zapachowymi, środkami utrzymania czystości w pomieszczeniach WC, socjalnych oraz preparatami odpowiednimi do pielęgnacji powierzchni podłóg, posadzek, paneli, mebli,</w:t>
      </w:r>
    </w:p>
    <w:p w14:paraId="3CD045E7" w14:textId="77777777" w:rsidR="00A933DB" w:rsidRPr="00312A71" w:rsidRDefault="00A933DB" w:rsidP="00A933DB">
      <w:pPr>
        <w:pStyle w:val="Akapitzlist"/>
        <w:numPr>
          <w:ilvl w:val="0"/>
          <w:numId w:val="1"/>
        </w:numPr>
        <w:suppressAutoHyphens w:val="0"/>
        <w:spacing w:after="0" w:line="276" w:lineRule="auto"/>
        <w:jc w:val="both"/>
        <w:rPr>
          <w:rFonts w:cstheme="minorHAnsi"/>
        </w:rPr>
      </w:pPr>
      <w:r w:rsidRPr="00312A71">
        <w:rPr>
          <w:rFonts w:cstheme="minorHAnsi"/>
        </w:rPr>
        <w:t>zapewniając stałą dostawę środków myjąco-czyszczących do pomieszczeń sanitarnych w celu utrzymania czystości zgodnie z poniższym zapisem:</w:t>
      </w:r>
    </w:p>
    <w:p w14:paraId="1D167248" w14:textId="77777777" w:rsidR="00A933DB" w:rsidRPr="00312A71" w:rsidRDefault="00A933DB" w:rsidP="00A933DB">
      <w:pPr>
        <w:pStyle w:val="Akapitzlist"/>
        <w:spacing w:after="0"/>
        <w:jc w:val="both"/>
        <w:rPr>
          <w:rFonts w:cstheme="minorHAnsi"/>
          <w:b/>
        </w:rPr>
      </w:pPr>
      <w:r w:rsidRPr="00312A71">
        <w:rPr>
          <w:rFonts w:cstheme="minorHAnsi"/>
          <w:b/>
        </w:rPr>
        <w:t>Dostawa i bieżące uzupełnianie środków obejmuje:</w:t>
      </w:r>
    </w:p>
    <w:p w14:paraId="012AF2F3" w14:textId="77777777" w:rsidR="00A933DB" w:rsidRPr="00312A71" w:rsidRDefault="00A933DB" w:rsidP="00A933DB">
      <w:pPr>
        <w:pStyle w:val="Akapitzlist"/>
        <w:spacing w:after="0"/>
        <w:jc w:val="both"/>
        <w:rPr>
          <w:rFonts w:cstheme="minorHAnsi"/>
        </w:rPr>
      </w:pPr>
      <w:r w:rsidRPr="00312A71">
        <w:rPr>
          <w:rFonts w:cstheme="minorHAnsi"/>
        </w:rPr>
        <w:t xml:space="preserve">- mydło w płynie – </w:t>
      </w:r>
      <w:r w:rsidR="00752C22" w:rsidRPr="00312A71">
        <w:rPr>
          <w:rFonts w:cstheme="minorHAnsi"/>
        </w:rPr>
        <w:t>antybaktery</w:t>
      </w:r>
      <w:r w:rsidR="0026781B" w:rsidRPr="00312A71">
        <w:rPr>
          <w:rFonts w:cstheme="minorHAnsi"/>
        </w:rPr>
        <w:t>j</w:t>
      </w:r>
      <w:r w:rsidR="00752C22" w:rsidRPr="00312A71">
        <w:rPr>
          <w:rFonts w:cstheme="minorHAnsi"/>
        </w:rPr>
        <w:t>ne</w:t>
      </w:r>
      <w:r w:rsidRPr="00312A71">
        <w:rPr>
          <w:rFonts w:cstheme="minorHAnsi"/>
        </w:rPr>
        <w:t>,</w:t>
      </w:r>
    </w:p>
    <w:p w14:paraId="67B70FFE" w14:textId="77777777" w:rsidR="00A933DB" w:rsidRPr="00312A71" w:rsidRDefault="00A933DB" w:rsidP="00A933DB">
      <w:pPr>
        <w:pStyle w:val="Akapitzlist"/>
        <w:spacing w:after="0"/>
        <w:ind w:left="851" w:hanging="142"/>
        <w:jc w:val="both"/>
        <w:rPr>
          <w:rFonts w:cstheme="minorHAnsi"/>
        </w:rPr>
      </w:pPr>
      <w:r w:rsidRPr="00312A71">
        <w:rPr>
          <w:rFonts w:cstheme="minorHAnsi"/>
        </w:rPr>
        <w:t>- papier toaletowy gofrowany, perforowany 2-warstwowy, biały (19 cm i 6 cm), pasujący do pojemnika MERIDA TOP DUO – (1</w:t>
      </w:r>
      <w:r w:rsidR="00752C22" w:rsidRPr="00312A71">
        <w:rPr>
          <w:rFonts w:cstheme="minorHAnsi"/>
        </w:rPr>
        <w:t>4</w:t>
      </w:r>
      <w:r w:rsidRPr="00312A71">
        <w:rPr>
          <w:rFonts w:cstheme="minorHAnsi"/>
        </w:rPr>
        <w:t xml:space="preserve"> toalet), </w:t>
      </w:r>
    </w:p>
    <w:p w14:paraId="74ED7A8F" w14:textId="77777777" w:rsidR="00A933DB" w:rsidRPr="00312A71" w:rsidRDefault="00A933DB" w:rsidP="00A933DB">
      <w:pPr>
        <w:pStyle w:val="Akapitzlist"/>
        <w:spacing w:after="0"/>
        <w:jc w:val="both"/>
        <w:rPr>
          <w:rFonts w:cstheme="minorHAnsi"/>
        </w:rPr>
      </w:pPr>
      <w:r w:rsidRPr="00312A71">
        <w:rPr>
          <w:rFonts w:cstheme="minorHAnsi"/>
        </w:rPr>
        <w:t>- ręczniki papierowe – typu zz, 100% celulozy, gofrowane, białe – (17 pomieszczeń),</w:t>
      </w:r>
    </w:p>
    <w:p w14:paraId="5583ABD8" w14:textId="77777777" w:rsidR="00A933DB" w:rsidRPr="00312A71" w:rsidRDefault="00A933DB" w:rsidP="00A933DB">
      <w:pPr>
        <w:pStyle w:val="Akapitzlist"/>
        <w:spacing w:after="0"/>
        <w:ind w:left="851" w:hanging="142"/>
        <w:jc w:val="both"/>
        <w:rPr>
          <w:rFonts w:cstheme="minorHAnsi"/>
        </w:rPr>
      </w:pPr>
      <w:r w:rsidRPr="00312A71">
        <w:rPr>
          <w:rFonts w:cstheme="minorHAnsi"/>
        </w:rPr>
        <w:t>- ręczniki papierowe w rolach z adaptatorem – pasujące do mechanicznego podajnika ręczników w rolach MERIDA TOP MINI – 100% celulozy, biały, miękki, gofrowany, 1 warstwa, średnica 15 cm, wysokość 20 cm, długość 140 cm – (14 toalet),</w:t>
      </w:r>
    </w:p>
    <w:p w14:paraId="37646CE3" w14:textId="77777777" w:rsidR="00A933DB" w:rsidRPr="00312A71" w:rsidRDefault="00A933DB" w:rsidP="00A933DB">
      <w:pPr>
        <w:pStyle w:val="Akapitzlist"/>
        <w:spacing w:after="0"/>
        <w:ind w:left="851" w:hanging="142"/>
        <w:jc w:val="both"/>
        <w:rPr>
          <w:rFonts w:cstheme="minorHAnsi"/>
        </w:rPr>
      </w:pPr>
      <w:r w:rsidRPr="00312A71">
        <w:rPr>
          <w:rFonts w:cstheme="minorHAnsi"/>
        </w:rPr>
        <w:lastRenderedPageBreak/>
        <w:t>- worki foliowe o wymiarach dostosowanych do koszy,</w:t>
      </w:r>
    </w:p>
    <w:p w14:paraId="22B21E21" w14:textId="77777777" w:rsidR="00A933DB" w:rsidRPr="00312A71" w:rsidRDefault="00A933DB" w:rsidP="00A933DB">
      <w:pPr>
        <w:pStyle w:val="Akapitzlist"/>
        <w:spacing w:after="0"/>
        <w:ind w:left="851" w:hanging="142"/>
        <w:jc w:val="both"/>
        <w:rPr>
          <w:rFonts w:cstheme="minorHAnsi"/>
        </w:rPr>
      </w:pPr>
      <w:r w:rsidRPr="00312A71">
        <w:rPr>
          <w:rFonts w:cstheme="minorHAnsi"/>
        </w:rPr>
        <w:t>- preparaty do dezynfekcji dużych i małych powierzchni,</w:t>
      </w:r>
    </w:p>
    <w:p w14:paraId="263A8D6A" w14:textId="77777777" w:rsidR="00A933DB" w:rsidRPr="00312A71" w:rsidRDefault="00A933DB" w:rsidP="00A933DB">
      <w:pPr>
        <w:pStyle w:val="Akapitzlist"/>
        <w:spacing w:after="0"/>
        <w:ind w:left="851" w:hanging="142"/>
        <w:jc w:val="both"/>
        <w:rPr>
          <w:rFonts w:cstheme="minorHAnsi"/>
        </w:rPr>
      </w:pPr>
      <w:r w:rsidRPr="00312A71">
        <w:rPr>
          <w:rFonts w:cstheme="minorHAnsi"/>
        </w:rPr>
        <w:t>- odświeżacze powietrza, umożliwiające doraźne użycie przez serwis dzienny.</w:t>
      </w:r>
    </w:p>
    <w:p w14:paraId="2F4FE28B" w14:textId="77777777" w:rsidR="002E2CE0" w:rsidRPr="00312A71" w:rsidRDefault="002E2CE0" w:rsidP="00D07D52">
      <w:pPr>
        <w:pStyle w:val="Akapitzlist"/>
        <w:spacing w:after="0"/>
        <w:ind w:left="709"/>
        <w:jc w:val="both"/>
        <w:rPr>
          <w:rFonts w:cstheme="minorHAnsi"/>
        </w:rPr>
      </w:pPr>
      <w:r w:rsidRPr="00312A71">
        <w:rPr>
          <w:rFonts w:cstheme="minorHAnsi"/>
        </w:rPr>
        <w:t xml:space="preserve">W przypadku zastosowania niepasujących </w:t>
      </w:r>
      <w:r w:rsidR="00D07D52" w:rsidRPr="00312A71">
        <w:rPr>
          <w:rFonts w:cstheme="minorHAnsi"/>
        </w:rPr>
        <w:t xml:space="preserve">do zastosowanych urządzeń </w:t>
      </w:r>
      <w:r w:rsidRPr="00312A71">
        <w:rPr>
          <w:rFonts w:cstheme="minorHAnsi"/>
        </w:rPr>
        <w:t>środków higienicznych</w:t>
      </w:r>
      <w:r w:rsidR="00D07D52" w:rsidRPr="00312A71">
        <w:rPr>
          <w:rFonts w:cstheme="minorHAnsi"/>
        </w:rPr>
        <w:t xml:space="preserve"> (rolek  ręczników, papieru toaletowego)</w:t>
      </w:r>
      <w:r w:rsidR="001A05AE" w:rsidRPr="00312A71">
        <w:rPr>
          <w:rFonts w:cstheme="minorHAnsi"/>
        </w:rPr>
        <w:t>, które spowoduj</w:t>
      </w:r>
      <w:r w:rsidR="00072ED0" w:rsidRPr="00312A71">
        <w:rPr>
          <w:rFonts w:cstheme="minorHAnsi"/>
        </w:rPr>
        <w:t>ą</w:t>
      </w:r>
      <w:r w:rsidR="001A05AE" w:rsidRPr="00312A71">
        <w:rPr>
          <w:rFonts w:cstheme="minorHAnsi"/>
        </w:rPr>
        <w:t xml:space="preserve"> uszkodzenie urządzenia, Wykonawca zobowiązany jest do jego wymiany na nowy</w:t>
      </w:r>
      <w:r w:rsidR="00903C85" w:rsidRPr="00312A71">
        <w:rPr>
          <w:rFonts w:cstheme="minorHAnsi"/>
        </w:rPr>
        <w:t>,</w:t>
      </w:r>
      <w:r w:rsidR="001A05AE" w:rsidRPr="00312A71">
        <w:rPr>
          <w:rFonts w:cstheme="minorHAnsi"/>
        </w:rPr>
        <w:t xml:space="preserve"> identyczny</w:t>
      </w:r>
      <w:r w:rsidR="00903C85" w:rsidRPr="00312A71">
        <w:rPr>
          <w:rFonts w:cstheme="minorHAnsi"/>
        </w:rPr>
        <w:t>.</w:t>
      </w:r>
      <w:r w:rsidR="001A05AE" w:rsidRPr="00312A71">
        <w:rPr>
          <w:rFonts w:cstheme="minorHAnsi"/>
        </w:rPr>
        <w:t xml:space="preserve"> </w:t>
      </w:r>
      <w:r w:rsidR="00903C85" w:rsidRPr="00312A71">
        <w:rPr>
          <w:rFonts w:cstheme="minorHAnsi"/>
        </w:rPr>
        <w:t>W</w:t>
      </w:r>
      <w:r w:rsidR="001A05AE" w:rsidRPr="00312A71">
        <w:rPr>
          <w:rFonts w:cstheme="minorHAnsi"/>
        </w:rPr>
        <w:t xml:space="preserve"> przypadku braku dostępności na rynku identycznego (wymiana</w:t>
      </w:r>
      <w:r w:rsidR="00903C85" w:rsidRPr="00312A71">
        <w:rPr>
          <w:rFonts w:cstheme="minorHAnsi"/>
        </w:rPr>
        <w:t xml:space="preserve"> na inny model</w:t>
      </w:r>
      <w:r w:rsidR="001A05AE" w:rsidRPr="00312A71">
        <w:rPr>
          <w:rFonts w:cstheme="minorHAnsi"/>
        </w:rPr>
        <w:t xml:space="preserve"> zostanie uzgodniona z  Zamawiającym)</w:t>
      </w:r>
      <w:r w:rsidR="00B54962" w:rsidRPr="00312A71">
        <w:rPr>
          <w:rFonts w:cstheme="minorHAnsi"/>
        </w:rPr>
        <w:t>.</w:t>
      </w:r>
    </w:p>
    <w:p w14:paraId="26B2A977" w14:textId="77777777" w:rsidR="00A933DB" w:rsidRPr="00312A71" w:rsidRDefault="00A933DB" w:rsidP="00A933DB">
      <w:pPr>
        <w:pStyle w:val="Akapitzlist"/>
        <w:spacing w:after="0"/>
        <w:ind w:left="851" w:hanging="142"/>
        <w:jc w:val="both"/>
        <w:rPr>
          <w:rFonts w:cstheme="minorHAnsi"/>
        </w:rPr>
      </w:pPr>
    </w:p>
    <w:p w14:paraId="2F1C1233" w14:textId="77777777" w:rsidR="00A933DB" w:rsidRPr="00312A71" w:rsidRDefault="00A933DB" w:rsidP="00A933DB">
      <w:pPr>
        <w:pStyle w:val="Akapitzlist"/>
        <w:spacing w:after="0"/>
        <w:ind w:left="709"/>
        <w:jc w:val="both"/>
        <w:rPr>
          <w:rFonts w:cstheme="minorHAnsi"/>
        </w:rPr>
      </w:pPr>
      <w:r w:rsidRPr="00312A71">
        <w:rPr>
          <w:rFonts w:cstheme="minorHAnsi"/>
        </w:rPr>
        <w:t xml:space="preserve">Środki </w:t>
      </w:r>
      <w:r w:rsidR="00072ED0" w:rsidRPr="00312A71">
        <w:rPr>
          <w:rFonts w:cstheme="minorHAnsi"/>
        </w:rPr>
        <w:t>czystości</w:t>
      </w:r>
      <w:r w:rsidRPr="00312A71">
        <w:rPr>
          <w:rFonts w:cstheme="minorHAnsi"/>
        </w:rPr>
        <w:t>, przeznaczone do należytego wykonania usługi winny posiadać wymagane atesty, muszą być dopuszczone do stosowania na terenie całego kraju. Zamawiający wymaga aby stosowane przez Wykonawcę środki higieniczne takie jak mydło, papier toaletowy, ręczniki papierowe nie wydzielały nieprzyjemnych zapachów.</w:t>
      </w:r>
    </w:p>
    <w:p w14:paraId="62F2EB71" w14:textId="77777777" w:rsidR="00A933DB" w:rsidRPr="00312A71" w:rsidRDefault="00A933DB" w:rsidP="00A933DB">
      <w:pPr>
        <w:pStyle w:val="Akapitzlist"/>
        <w:spacing w:after="0"/>
        <w:ind w:left="709"/>
        <w:jc w:val="both"/>
        <w:rPr>
          <w:rFonts w:cstheme="minorHAnsi"/>
        </w:rPr>
      </w:pPr>
      <w:r w:rsidRPr="00312A71">
        <w:rPr>
          <w:rFonts w:cstheme="minorHAnsi"/>
        </w:rPr>
        <w:t>Średnia miesięczna ilość środków higienicznych wynika z ilości pomieszczeń sanitarnych i</w:t>
      </w:r>
      <w:r w:rsidR="00272275" w:rsidRPr="00312A71">
        <w:rPr>
          <w:rFonts w:cstheme="minorHAnsi"/>
        </w:rPr>
        <w:t> </w:t>
      </w:r>
      <w:r w:rsidRPr="00312A71">
        <w:rPr>
          <w:rFonts w:cstheme="minorHAnsi"/>
        </w:rPr>
        <w:t>socjalnych oraz z ilości zatrudnionych pracowników (ok. 160 osób). Środki powinny być na bieżąco uzupełniane wg</w:t>
      </w:r>
      <w:r w:rsidR="00752DEF" w:rsidRPr="00312A71">
        <w:rPr>
          <w:rFonts w:cstheme="minorHAnsi"/>
        </w:rPr>
        <w:t> </w:t>
      </w:r>
      <w:r w:rsidRPr="00312A71">
        <w:rPr>
          <w:rFonts w:cstheme="minorHAnsi"/>
        </w:rPr>
        <w:t>zużycia.</w:t>
      </w:r>
    </w:p>
    <w:p w14:paraId="1C3F41BE" w14:textId="77777777" w:rsidR="00A933DB" w:rsidRPr="00312A71" w:rsidRDefault="00A933DB" w:rsidP="00A933DB">
      <w:pPr>
        <w:pStyle w:val="Akapitzlist"/>
        <w:spacing w:after="0"/>
        <w:ind w:left="426" w:hanging="426"/>
        <w:jc w:val="both"/>
        <w:rPr>
          <w:rFonts w:cstheme="minorHAnsi"/>
          <w:color w:val="FF0000"/>
        </w:rPr>
      </w:pPr>
      <w:r w:rsidRPr="00312A71">
        <w:rPr>
          <w:rFonts w:cstheme="minorHAnsi"/>
        </w:rPr>
        <w:t xml:space="preserve">3.  Wykonawca skieruje do pracy minimum </w:t>
      </w:r>
      <w:r w:rsidRPr="00312A71">
        <w:rPr>
          <w:rFonts w:cstheme="minorHAnsi"/>
          <w:u w:val="single"/>
        </w:rPr>
        <w:t>5 pracowników (3 osoby w godzinach urzędowania</w:t>
      </w:r>
      <w:r w:rsidR="009E61E5" w:rsidRPr="00312A71">
        <w:rPr>
          <w:rFonts w:cstheme="minorHAnsi"/>
          <w:u w:val="single"/>
        </w:rPr>
        <w:t xml:space="preserve"> – (po 6 godzin)</w:t>
      </w:r>
      <w:r w:rsidRPr="00312A71">
        <w:rPr>
          <w:rFonts w:cstheme="minorHAnsi"/>
          <w:u w:val="single"/>
        </w:rPr>
        <w:t>, 2 osoby po godzinach urzędowania</w:t>
      </w:r>
      <w:r w:rsidR="009E61E5" w:rsidRPr="00312A71">
        <w:rPr>
          <w:rFonts w:cstheme="minorHAnsi"/>
          <w:u w:val="single"/>
        </w:rPr>
        <w:t xml:space="preserve"> – (po 4 godziny)</w:t>
      </w:r>
      <w:r w:rsidRPr="00312A71">
        <w:rPr>
          <w:rFonts w:cstheme="minorHAnsi"/>
          <w:u w:val="single"/>
        </w:rPr>
        <w:t>.</w:t>
      </w:r>
      <w:r w:rsidRPr="00312A71">
        <w:rPr>
          <w:rFonts w:cstheme="minorHAnsi"/>
        </w:rPr>
        <w:t xml:space="preserve"> W przypadku nieobecności jednego z pracowników, Wykonawca zobowiązany jest zapewnić zastępstwo</w:t>
      </w:r>
      <w:r w:rsidR="009E61E5" w:rsidRPr="00312A71">
        <w:rPr>
          <w:rFonts w:cstheme="minorHAnsi"/>
        </w:rPr>
        <w:t>, które będzie polegało na wykonywaniu pełnego zakresu czynności za osobę nieobecną.</w:t>
      </w:r>
    </w:p>
    <w:p w14:paraId="41C9DAE2" w14:textId="77777777" w:rsidR="00A933DB" w:rsidRPr="00312A71" w:rsidRDefault="00A933DB" w:rsidP="00A933DB">
      <w:pPr>
        <w:pStyle w:val="Akapitzlist"/>
        <w:spacing w:after="0"/>
        <w:ind w:left="284" w:hanging="284"/>
        <w:jc w:val="both"/>
        <w:rPr>
          <w:rFonts w:cstheme="minorHAnsi"/>
        </w:rPr>
      </w:pPr>
      <w:r w:rsidRPr="00312A71">
        <w:rPr>
          <w:rFonts w:cstheme="minorHAnsi"/>
        </w:rPr>
        <w:t xml:space="preserve">4. Wykonawca zobowiązany jest zapewnić </w:t>
      </w:r>
      <w:r w:rsidR="00072ED0" w:rsidRPr="00312A71">
        <w:rPr>
          <w:rFonts w:cstheme="minorHAnsi"/>
        </w:rPr>
        <w:t>do zapewnienia ciągłości pracy pomiędzy zmianami, tzn. jedna osoba sprzątająca zawsze jest obecna w godzinach pracy urzędu, celem reagowania na nagłe awaryjne sytuacje</w:t>
      </w:r>
      <w:r w:rsidRPr="00312A71">
        <w:rPr>
          <w:rFonts w:cstheme="minorHAnsi"/>
        </w:rPr>
        <w:t>.</w:t>
      </w:r>
    </w:p>
    <w:p w14:paraId="77DEE72A" w14:textId="77777777" w:rsidR="00A933DB" w:rsidRPr="00312A71" w:rsidRDefault="00A933DB" w:rsidP="00A933DB">
      <w:pPr>
        <w:pStyle w:val="Akapitzlist"/>
        <w:spacing w:after="0"/>
        <w:ind w:left="284" w:hanging="284"/>
        <w:jc w:val="both"/>
        <w:rPr>
          <w:rFonts w:cstheme="minorHAnsi"/>
        </w:rPr>
      </w:pPr>
      <w:r w:rsidRPr="00312A71">
        <w:rPr>
          <w:rFonts w:cstheme="minorHAnsi"/>
        </w:rPr>
        <w:t xml:space="preserve">5. Do czynności określonych w Tabelach </w:t>
      </w:r>
      <w:r w:rsidR="009E61E5" w:rsidRPr="00312A71">
        <w:rPr>
          <w:rFonts w:cstheme="minorHAnsi"/>
        </w:rPr>
        <w:t>D</w:t>
      </w:r>
      <w:r w:rsidRPr="00312A71">
        <w:rPr>
          <w:rFonts w:cstheme="minorHAnsi"/>
        </w:rPr>
        <w:t xml:space="preserve"> i </w:t>
      </w:r>
      <w:r w:rsidR="009E61E5" w:rsidRPr="00312A71">
        <w:rPr>
          <w:rFonts w:cstheme="minorHAnsi"/>
        </w:rPr>
        <w:t>E</w:t>
      </w:r>
      <w:r w:rsidRPr="00312A71">
        <w:rPr>
          <w:rFonts w:cstheme="minorHAnsi"/>
        </w:rPr>
        <w:t xml:space="preserve"> dotyczących dwustronnego mycia okien oraz mycia lamp wraz ze zdejmowaniem kloszy Wykonawca zobowiązany jest zapewnić </w:t>
      </w:r>
      <w:r w:rsidRPr="00312A71">
        <w:rPr>
          <w:rFonts w:cstheme="minorHAnsi"/>
          <w:u w:val="single"/>
        </w:rPr>
        <w:t>odrębny zespół sprzątający.</w:t>
      </w:r>
    </w:p>
    <w:p w14:paraId="3D573902" w14:textId="77777777" w:rsidR="00A933DB" w:rsidRPr="00312A71" w:rsidRDefault="00A933DB" w:rsidP="00A933DB">
      <w:pPr>
        <w:pStyle w:val="Akapitzlist"/>
        <w:spacing w:after="0"/>
        <w:ind w:left="284" w:hanging="284"/>
        <w:jc w:val="both"/>
        <w:rPr>
          <w:rFonts w:cstheme="minorHAnsi"/>
        </w:rPr>
      </w:pPr>
      <w:r w:rsidRPr="00312A71">
        <w:rPr>
          <w:rFonts w:cstheme="minorHAnsi"/>
        </w:rPr>
        <w:t>6. Ustalenie przez Wykonawcę:</w:t>
      </w:r>
    </w:p>
    <w:p w14:paraId="5632DA37" w14:textId="77777777" w:rsidR="00A933DB" w:rsidRPr="00312A71" w:rsidRDefault="00A933DB" w:rsidP="007D0043">
      <w:pPr>
        <w:pStyle w:val="Akapitzlist"/>
        <w:spacing w:after="0"/>
        <w:ind w:left="284"/>
        <w:jc w:val="both"/>
        <w:rPr>
          <w:rFonts w:cstheme="minorHAnsi"/>
        </w:rPr>
      </w:pPr>
      <w:r w:rsidRPr="00312A71">
        <w:rPr>
          <w:rFonts w:cstheme="minorHAnsi"/>
        </w:rPr>
        <w:t xml:space="preserve">a) zbyt małej liczby pracowników w stosunku do zadań, powodującej nienależyte wykonanie obowiązków wynikających z zawartej umowy, </w:t>
      </w:r>
    </w:p>
    <w:p w14:paraId="77EA5DAC" w14:textId="77777777" w:rsidR="00A933DB" w:rsidRPr="00312A71" w:rsidRDefault="00A933DB" w:rsidP="007D0043">
      <w:pPr>
        <w:pStyle w:val="Akapitzlist"/>
        <w:spacing w:after="0"/>
        <w:ind w:left="284"/>
        <w:jc w:val="both"/>
        <w:rPr>
          <w:rFonts w:cstheme="minorHAnsi"/>
        </w:rPr>
      </w:pPr>
      <w:r w:rsidRPr="00312A71">
        <w:rPr>
          <w:rFonts w:cstheme="minorHAnsi"/>
        </w:rPr>
        <w:t xml:space="preserve">b) przeznaczenie do sprzątania osób, które ze względu stan zdrowia nie są w stanie podołać należycie obowiązkom, wynikającym z zawartej umowy, </w:t>
      </w:r>
    </w:p>
    <w:p w14:paraId="75188CB0" w14:textId="77777777" w:rsidR="007D0043" w:rsidRPr="00312A71" w:rsidRDefault="00A933DB" w:rsidP="007D0043">
      <w:pPr>
        <w:pStyle w:val="Akapitzlist"/>
        <w:spacing w:after="0"/>
        <w:ind w:left="284"/>
        <w:jc w:val="both"/>
        <w:rPr>
          <w:rFonts w:cstheme="minorHAnsi"/>
        </w:rPr>
      </w:pPr>
      <w:r w:rsidRPr="00312A71">
        <w:rPr>
          <w:rFonts w:cstheme="minorHAnsi"/>
        </w:rPr>
        <w:t xml:space="preserve">c) wyposażenie pracowników w niedostateczną ilość urządzeń sprzątających lub środków czystości, </w:t>
      </w:r>
    </w:p>
    <w:p w14:paraId="49DA29DB" w14:textId="77777777" w:rsidR="00A933DB" w:rsidRPr="00312A71" w:rsidRDefault="00A933DB" w:rsidP="00A933DB">
      <w:pPr>
        <w:pStyle w:val="Akapitzlist"/>
        <w:spacing w:after="0"/>
        <w:ind w:left="284" w:hanging="284"/>
        <w:jc w:val="both"/>
        <w:rPr>
          <w:rFonts w:cstheme="minorHAnsi"/>
        </w:rPr>
      </w:pPr>
      <w:r w:rsidRPr="00312A71">
        <w:rPr>
          <w:rFonts w:cstheme="minorHAnsi"/>
        </w:rPr>
        <w:t>stanowi ryzyko Wykonawcy związane w szczególności z karami umownymi, jakie Zamawiający nałoży w razie uchybień w prawidłowej realizacji umowy.</w:t>
      </w:r>
    </w:p>
    <w:p w14:paraId="5184A261" w14:textId="77777777" w:rsidR="00A933DB" w:rsidRPr="00312A71" w:rsidRDefault="007D0043" w:rsidP="00A933DB">
      <w:pPr>
        <w:pStyle w:val="Akapitzlist"/>
        <w:spacing w:after="0"/>
        <w:ind w:left="284" w:hanging="284"/>
        <w:jc w:val="both"/>
        <w:rPr>
          <w:rFonts w:cstheme="minorHAnsi"/>
        </w:rPr>
      </w:pPr>
      <w:r w:rsidRPr="00312A71">
        <w:rPr>
          <w:rFonts w:cstheme="minorHAnsi"/>
        </w:rPr>
        <w:t>7</w:t>
      </w:r>
      <w:r w:rsidR="00A933DB" w:rsidRPr="00312A71">
        <w:rPr>
          <w:rFonts w:cstheme="minorHAnsi"/>
        </w:rPr>
        <w:t>. Czas i kolejność wykonywania sprzątania pomieszczeń:</w:t>
      </w:r>
    </w:p>
    <w:p w14:paraId="68564BB0" w14:textId="77777777" w:rsidR="00A933DB" w:rsidRPr="00312A71" w:rsidRDefault="00A933DB" w:rsidP="007D0043">
      <w:pPr>
        <w:pStyle w:val="Akapitzlist"/>
        <w:spacing w:after="0"/>
        <w:ind w:left="284"/>
        <w:jc w:val="both"/>
        <w:rPr>
          <w:rFonts w:cstheme="minorHAnsi"/>
        </w:rPr>
      </w:pPr>
      <w:r w:rsidRPr="00312A71">
        <w:rPr>
          <w:rFonts w:cstheme="minorHAnsi"/>
        </w:rPr>
        <w:t xml:space="preserve">a) </w:t>
      </w:r>
      <w:r w:rsidR="00DF2F16" w:rsidRPr="00312A71">
        <w:rPr>
          <w:rFonts w:cstheme="minorHAnsi"/>
        </w:rPr>
        <w:t>sekretariat</w:t>
      </w:r>
      <w:r w:rsidRPr="00312A71">
        <w:rPr>
          <w:rFonts w:cstheme="minorHAnsi"/>
        </w:rPr>
        <w:t xml:space="preserve"> Starosty</w:t>
      </w:r>
      <w:r w:rsidR="00DF2F16" w:rsidRPr="00312A71">
        <w:rPr>
          <w:rFonts w:cstheme="minorHAnsi"/>
        </w:rPr>
        <w:t>, Wicestarosty</w:t>
      </w:r>
      <w:r w:rsidRPr="00312A71">
        <w:rPr>
          <w:rFonts w:cstheme="minorHAnsi"/>
        </w:rPr>
        <w:t xml:space="preserve"> oraz Członk</w:t>
      </w:r>
      <w:r w:rsidR="00533C22" w:rsidRPr="00312A71">
        <w:rPr>
          <w:rFonts w:cstheme="minorHAnsi"/>
        </w:rPr>
        <w:t>a</w:t>
      </w:r>
      <w:r w:rsidRPr="00312A71">
        <w:rPr>
          <w:rFonts w:cstheme="minorHAnsi"/>
        </w:rPr>
        <w:t xml:space="preserve"> Zarządu (pomieszczeni</w:t>
      </w:r>
      <w:r w:rsidR="00DF2F16" w:rsidRPr="00312A71">
        <w:rPr>
          <w:rFonts w:cstheme="minorHAnsi"/>
        </w:rPr>
        <w:t>e</w:t>
      </w:r>
      <w:r w:rsidRPr="00312A71">
        <w:rPr>
          <w:rFonts w:cstheme="minorHAnsi"/>
        </w:rPr>
        <w:t xml:space="preserve"> 1</w:t>
      </w:r>
      <w:r w:rsidR="00312A71">
        <w:rPr>
          <w:rFonts w:cstheme="minorHAnsi"/>
        </w:rPr>
        <w:t>01</w:t>
      </w:r>
      <w:r w:rsidRPr="00312A71">
        <w:rPr>
          <w:rFonts w:cstheme="minorHAnsi"/>
        </w:rPr>
        <w:t>)</w:t>
      </w:r>
      <w:r w:rsidR="002E2CE0" w:rsidRPr="00312A71">
        <w:rPr>
          <w:rFonts w:cstheme="minorHAnsi"/>
        </w:rPr>
        <w:t>, Wydział Komunikacji i</w:t>
      </w:r>
      <w:r w:rsidR="002E5845" w:rsidRPr="00312A71">
        <w:rPr>
          <w:rFonts w:cstheme="minorHAnsi"/>
        </w:rPr>
        <w:t> </w:t>
      </w:r>
      <w:r w:rsidR="002E2CE0" w:rsidRPr="00312A71">
        <w:rPr>
          <w:rFonts w:cstheme="minorHAnsi"/>
        </w:rPr>
        <w:t>Transportu</w:t>
      </w:r>
      <w:r w:rsidRPr="00312A71">
        <w:rPr>
          <w:rFonts w:cstheme="minorHAnsi"/>
        </w:rPr>
        <w:t xml:space="preserve"> sprzątane są w pierwszej kolejności,</w:t>
      </w:r>
    </w:p>
    <w:p w14:paraId="51A280B8" w14:textId="77777777" w:rsidR="00A933DB" w:rsidRPr="00312A71" w:rsidRDefault="00A933DB" w:rsidP="007D0043">
      <w:pPr>
        <w:pStyle w:val="Akapitzlist"/>
        <w:spacing w:after="0"/>
        <w:ind w:left="284"/>
        <w:jc w:val="both"/>
        <w:rPr>
          <w:rFonts w:cstheme="minorHAnsi"/>
        </w:rPr>
      </w:pPr>
      <w:r w:rsidRPr="00312A71">
        <w:rPr>
          <w:rFonts w:cstheme="minorHAnsi"/>
        </w:rPr>
        <w:t>b) w godzinach pracy urzędu:</w:t>
      </w:r>
    </w:p>
    <w:p w14:paraId="6230EE41" w14:textId="77777777" w:rsidR="00A933DB" w:rsidRPr="00312A71" w:rsidRDefault="00A933DB" w:rsidP="007D0043">
      <w:pPr>
        <w:pStyle w:val="Akapitzlist"/>
        <w:spacing w:after="0"/>
        <w:ind w:left="284"/>
        <w:jc w:val="both"/>
        <w:rPr>
          <w:rFonts w:cstheme="minorHAnsi"/>
        </w:rPr>
      </w:pPr>
      <w:r w:rsidRPr="00312A71">
        <w:rPr>
          <w:rFonts w:cstheme="minorHAnsi"/>
        </w:rPr>
        <w:t xml:space="preserve"> - wszystkie czynności ujęte w tabelach, dotyczące pomieszczeń zamykanych,</w:t>
      </w:r>
    </w:p>
    <w:p w14:paraId="0A312489" w14:textId="77777777" w:rsidR="00A933DB" w:rsidRPr="00312A71" w:rsidRDefault="00A933DB" w:rsidP="007D0043">
      <w:pPr>
        <w:pStyle w:val="Akapitzlist"/>
        <w:spacing w:after="0"/>
        <w:ind w:left="284"/>
        <w:jc w:val="both"/>
        <w:rPr>
          <w:rFonts w:cstheme="minorHAnsi"/>
        </w:rPr>
      </w:pPr>
      <w:r w:rsidRPr="00312A71">
        <w:rPr>
          <w:rFonts w:cstheme="minorHAnsi"/>
        </w:rPr>
        <w:t xml:space="preserve"> - serwerownie, archiwa, Biuro Obsługi Klienta, pomieszczenia Wydziału Komunikacji i Transportu, Kancelaria Tajna,</w:t>
      </w:r>
    </w:p>
    <w:p w14:paraId="1A5344FC" w14:textId="77777777" w:rsidR="00A933DB" w:rsidRPr="00312A71" w:rsidRDefault="00A933DB" w:rsidP="007D0043">
      <w:pPr>
        <w:pStyle w:val="Akapitzlist"/>
        <w:spacing w:after="0"/>
        <w:ind w:left="284"/>
        <w:jc w:val="both"/>
        <w:rPr>
          <w:rFonts w:cstheme="minorHAnsi"/>
        </w:rPr>
      </w:pPr>
      <w:r w:rsidRPr="00312A71">
        <w:rPr>
          <w:rFonts w:cstheme="minorHAnsi"/>
        </w:rPr>
        <w:t xml:space="preserve"> - dodatkowe – bieżące oraz awaryjne sprzątanie sanitariatów,</w:t>
      </w:r>
    </w:p>
    <w:p w14:paraId="078A2748" w14:textId="77777777" w:rsidR="00A933DB" w:rsidRPr="00312A71" w:rsidRDefault="00A933DB" w:rsidP="007D0043">
      <w:pPr>
        <w:pStyle w:val="Akapitzlist"/>
        <w:spacing w:after="0"/>
        <w:ind w:left="284"/>
        <w:jc w:val="both"/>
        <w:rPr>
          <w:rFonts w:cstheme="minorHAnsi"/>
        </w:rPr>
      </w:pPr>
      <w:r w:rsidRPr="00312A71">
        <w:rPr>
          <w:rFonts w:cstheme="minorHAnsi"/>
        </w:rPr>
        <w:t xml:space="preserve"> - mycie okien poza korytarzami i klatkami schodowymi, </w:t>
      </w:r>
    </w:p>
    <w:p w14:paraId="5A119D51" w14:textId="77777777" w:rsidR="00A933DB" w:rsidRPr="00312A71" w:rsidRDefault="00A933DB" w:rsidP="007D0043">
      <w:pPr>
        <w:pStyle w:val="Akapitzlist"/>
        <w:spacing w:after="0"/>
        <w:ind w:left="284"/>
        <w:jc w:val="both"/>
        <w:rPr>
          <w:rFonts w:cstheme="minorHAnsi"/>
        </w:rPr>
      </w:pPr>
      <w:r w:rsidRPr="00312A71">
        <w:rPr>
          <w:rFonts w:cstheme="minorHAnsi"/>
        </w:rPr>
        <w:t>c) po godzinach pracy Urzędu pozostałe powierzchnie i czynności sprzątania, w tym:</w:t>
      </w:r>
    </w:p>
    <w:p w14:paraId="70CD140D" w14:textId="77777777" w:rsidR="00A933DB" w:rsidRPr="00312A71" w:rsidRDefault="00A933DB" w:rsidP="007D0043">
      <w:pPr>
        <w:pStyle w:val="Akapitzlist"/>
        <w:spacing w:after="0"/>
        <w:ind w:left="284"/>
        <w:jc w:val="both"/>
        <w:rPr>
          <w:rFonts w:cstheme="minorHAnsi"/>
        </w:rPr>
      </w:pPr>
      <w:r w:rsidRPr="00312A71">
        <w:rPr>
          <w:rFonts w:cstheme="minorHAnsi"/>
        </w:rPr>
        <w:t xml:space="preserve"> - Sala Sesyjna, Sala Zarządu (pok. 1</w:t>
      </w:r>
      <w:r w:rsidR="00312A71">
        <w:rPr>
          <w:rFonts w:cstheme="minorHAnsi"/>
        </w:rPr>
        <w:t>17</w:t>
      </w:r>
      <w:r w:rsidRPr="00312A71">
        <w:rPr>
          <w:rFonts w:cstheme="minorHAnsi"/>
        </w:rPr>
        <w:t xml:space="preserve">), </w:t>
      </w:r>
    </w:p>
    <w:p w14:paraId="06871895" w14:textId="77777777" w:rsidR="00A933DB" w:rsidRPr="00312A71" w:rsidRDefault="00A933DB" w:rsidP="007D0043">
      <w:pPr>
        <w:pStyle w:val="Akapitzlist"/>
        <w:spacing w:after="0"/>
        <w:ind w:left="284"/>
        <w:jc w:val="both"/>
        <w:rPr>
          <w:rFonts w:cstheme="minorHAnsi"/>
          <w:vertAlign w:val="superscript"/>
        </w:rPr>
      </w:pPr>
      <w:r w:rsidRPr="00312A71">
        <w:rPr>
          <w:rFonts w:cstheme="minorHAnsi"/>
        </w:rPr>
        <w:t xml:space="preserve"> - ciągi komunikacyjne (korytarze, klatki schodowe) o łącznej powierzchni -  ok. 1080 m</w:t>
      </w:r>
      <w:r w:rsidRPr="00312A71">
        <w:rPr>
          <w:rFonts w:cstheme="minorHAnsi"/>
          <w:vertAlign w:val="superscript"/>
        </w:rPr>
        <w:t>2</w:t>
      </w:r>
    </w:p>
    <w:p w14:paraId="07C6C84D" w14:textId="77777777" w:rsidR="00A933DB" w:rsidRPr="00312A71" w:rsidRDefault="00A933DB" w:rsidP="007D0043">
      <w:pPr>
        <w:pStyle w:val="Akapitzlist"/>
        <w:spacing w:after="0"/>
        <w:ind w:left="284"/>
        <w:jc w:val="both"/>
        <w:rPr>
          <w:rFonts w:cstheme="minorHAnsi"/>
        </w:rPr>
      </w:pPr>
      <w:r w:rsidRPr="00312A71">
        <w:rPr>
          <w:rFonts w:cstheme="minorHAnsi"/>
        </w:rPr>
        <w:t xml:space="preserve"> - sanitariaty – sprzątanie zasadnicze i dezynfekcja.</w:t>
      </w:r>
    </w:p>
    <w:p w14:paraId="6FFEDFFA" w14:textId="77777777" w:rsidR="00A933DB" w:rsidRPr="00312A71" w:rsidRDefault="007D0043" w:rsidP="00A933DB">
      <w:pPr>
        <w:pStyle w:val="Akapitzlist"/>
        <w:spacing w:after="0"/>
        <w:ind w:left="284" w:hanging="284"/>
        <w:jc w:val="both"/>
        <w:rPr>
          <w:rFonts w:cstheme="minorHAnsi"/>
        </w:rPr>
      </w:pPr>
      <w:r w:rsidRPr="00312A71">
        <w:rPr>
          <w:rFonts w:cstheme="minorHAnsi"/>
        </w:rPr>
        <w:t>8</w:t>
      </w:r>
      <w:r w:rsidR="00A933DB" w:rsidRPr="00312A71">
        <w:rPr>
          <w:rFonts w:cstheme="minorHAnsi"/>
        </w:rPr>
        <w:t>. Person</w:t>
      </w:r>
      <w:r w:rsidRPr="00312A71">
        <w:rPr>
          <w:rFonts w:cstheme="minorHAnsi"/>
        </w:rPr>
        <w:t>e</w:t>
      </w:r>
      <w:r w:rsidR="00A933DB" w:rsidRPr="00312A71">
        <w:rPr>
          <w:rFonts w:cstheme="minorHAnsi"/>
        </w:rPr>
        <w:t>l sprzątający powinien być wyposażony w funkcjonalną, estetyczną odzież roboczą</w:t>
      </w:r>
      <w:r w:rsidRPr="00312A71">
        <w:rPr>
          <w:rFonts w:cstheme="minorHAnsi"/>
        </w:rPr>
        <w:t>, identyfikatory</w:t>
      </w:r>
      <w:r w:rsidR="00A933DB" w:rsidRPr="00312A71">
        <w:rPr>
          <w:rFonts w:cstheme="minorHAnsi"/>
        </w:rPr>
        <w:t xml:space="preserve"> oraz materiały i sprzęt odpowiedni do rodzaju sprzątanej powierzchni.</w:t>
      </w:r>
    </w:p>
    <w:p w14:paraId="1FE367E4" w14:textId="77777777" w:rsidR="00A933DB" w:rsidRPr="00312A71" w:rsidRDefault="007D0043" w:rsidP="00A933DB">
      <w:pPr>
        <w:pStyle w:val="Akapitzlist"/>
        <w:spacing w:after="0"/>
        <w:ind w:left="284" w:hanging="284"/>
        <w:jc w:val="both"/>
        <w:rPr>
          <w:rFonts w:cstheme="minorHAnsi"/>
        </w:rPr>
      </w:pPr>
      <w:r w:rsidRPr="00312A71">
        <w:rPr>
          <w:rFonts w:cstheme="minorHAnsi"/>
        </w:rPr>
        <w:t>9</w:t>
      </w:r>
      <w:r w:rsidR="00A933DB" w:rsidRPr="00312A71">
        <w:rPr>
          <w:rFonts w:cstheme="minorHAnsi"/>
        </w:rPr>
        <w:t>. Uwagi dotyczące sprzątania pomieszczeń sanitarnych:</w:t>
      </w:r>
    </w:p>
    <w:p w14:paraId="72156938" w14:textId="77777777" w:rsidR="00A933DB" w:rsidRPr="00312A71" w:rsidRDefault="00A933DB" w:rsidP="00337752">
      <w:pPr>
        <w:pStyle w:val="Akapitzlist"/>
        <w:spacing w:after="0"/>
        <w:ind w:left="284"/>
        <w:jc w:val="both"/>
        <w:rPr>
          <w:rFonts w:cstheme="minorHAnsi"/>
        </w:rPr>
      </w:pPr>
      <w:r w:rsidRPr="00312A71">
        <w:rPr>
          <w:rFonts w:cstheme="minorHAnsi"/>
        </w:rPr>
        <w:t xml:space="preserve">Sprzątanie dodatkowe pomieszczeń sanitarnych w godzinach pracy Starostwa polegać będzie na bieżącym uzupełnianiu środków higienicznych oraz bieżącym sprzątaniu zabrudzeń oraz odświeżaniu powietrza. </w:t>
      </w:r>
      <w:r w:rsidRPr="00312A71">
        <w:rPr>
          <w:rFonts w:cstheme="minorHAnsi"/>
        </w:rPr>
        <w:lastRenderedPageBreak/>
        <w:t>Główne, zasadnicze sprzątanie sanitariatów odbywać się będzie po godzinach pracy Urzędu i będzie polegać na sprzątaniu pomieszczeń wraz z dezynfekcją urządzeń oraz uzupełnieniem środków higienicznych.</w:t>
      </w:r>
    </w:p>
    <w:p w14:paraId="3A728FEA" w14:textId="77777777" w:rsidR="00A933DB" w:rsidRPr="00312A71" w:rsidRDefault="00A933DB" w:rsidP="00337752">
      <w:pPr>
        <w:pStyle w:val="Akapitzlist"/>
        <w:spacing w:after="0"/>
        <w:ind w:left="284"/>
        <w:jc w:val="both"/>
        <w:rPr>
          <w:rFonts w:cstheme="minorHAnsi"/>
        </w:rPr>
      </w:pPr>
      <w:r w:rsidRPr="00312A71">
        <w:rPr>
          <w:rFonts w:cstheme="minorHAnsi"/>
        </w:rPr>
        <w:t>Osoba sprzątająca sanitariaty oraz uzupełniająca wymagane środki higieniczne, potwierdza własn</w:t>
      </w:r>
      <w:r w:rsidR="00CB4D14" w:rsidRPr="00312A71">
        <w:rPr>
          <w:rFonts w:cstheme="minorHAnsi"/>
        </w:rPr>
        <w:t>oręcznym</w:t>
      </w:r>
      <w:r w:rsidRPr="00312A71">
        <w:rPr>
          <w:rFonts w:cstheme="minorHAnsi"/>
        </w:rPr>
        <w:t xml:space="preserve"> podpisem wykonanie niniejszych czynności w „Karcie sprzątania” każdorazowo po ich wykonaniu. „Kartę sprzątania” umieszcza Zamawiający w miejscu widocznym dla osób korzystających z</w:t>
      </w:r>
      <w:r w:rsidR="00903C85" w:rsidRPr="00312A71">
        <w:rPr>
          <w:rFonts w:cstheme="minorHAnsi"/>
        </w:rPr>
        <w:t> </w:t>
      </w:r>
      <w:r w:rsidRPr="00312A71">
        <w:rPr>
          <w:rFonts w:cstheme="minorHAnsi"/>
        </w:rPr>
        <w:t>sanitariatów.</w:t>
      </w:r>
    </w:p>
    <w:p w14:paraId="5807E68A" w14:textId="77777777" w:rsidR="00A933DB" w:rsidRPr="00312A71" w:rsidRDefault="007D0043" w:rsidP="00A933DB">
      <w:pPr>
        <w:pStyle w:val="Akapitzlist"/>
        <w:spacing w:after="0"/>
        <w:ind w:left="0"/>
        <w:jc w:val="both"/>
        <w:rPr>
          <w:rFonts w:cstheme="minorHAnsi"/>
        </w:rPr>
      </w:pPr>
      <w:r w:rsidRPr="00312A71">
        <w:rPr>
          <w:rFonts w:cstheme="minorHAnsi"/>
        </w:rPr>
        <w:t>1</w:t>
      </w:r>
      <w:r w:rsidR="002E5845" w:rsidRPr="00312A71">
        <w:rPr>
          <w:rFonts w:cstheme="minorHAnsi"/>
        </w:rPr>
        <w:t>0</w:t>
      </w:r>
      <w:r w:rsidR="00A933DB" w:rsidRPr="00312A71">
        <w:rPr>
          <w:rFonts w:cstheme="minorHAnsi"/>
        </w:rPr>
        <w:t>. Segregacja śmieci:</w:t>
      </w:r>
    </w:p>
    <w:p w14:paraId="42241081" w14:textId="77777777" w:rsidR="00A933DB" w:rsidRPr="00312A71" w:rsidRDefault="00A933DB" w:rsidP="00337752">
      <w:pPr>
        <w:pStyle w:val="Akapitzlist"/>
        <w:spacing w:after="0"/>
        <w:ind w:left="284"/>
        <w:jc w:val="both"/>
        <w:rPr>
          <w:rFonts w:cstheme="minorHAnsi"/>
        </w:rPr>
      </w:pPr>
      <w:r w:rsidRPr="00312A71">
        <w:rPr>
          <w:rFonts w:cstheme="minorHAnsi"/>
        </w:rPr>
        <w:t>Śmieci segregowane są w specjalnie do tego wyznaczonych pojemnikach znajdujących się w pomieszczeniach i</w:t>
      </w:r>
      <w:r w:rsidR="00CB4D14" w:rsidRPr="00312A71">
        <w:rPr>
          <w:rFonts w:cstheme="minorHAnsi"/>
        </w:rPr>
        <w:t> </w:t>
      </w:r>
      <w:r w:rsidRPr="00312A71">
        <w:rPr>
          <w:rFonts w:cstheme="minorHAnsi"/>
        </w:rPr>
        <w:t>na korytarzach. Na zewnątrz budynku Starostwa zlokalizowane są specjalnie oznakowane kontenery, w</w:t>
      </w:r>
      <w:r w:rsidR="00752DEF" w:rsidRPr="00312A71">
        <w:rPr>
          <w:rFonts w:cstheme="minorHAnsi"/>
        </w:rPr>
        <w:t> </w:t>
      </w:r>
      <w:r w:rsidRPr="00312A71">
        <w:rPr>
          <w:rFonts w:cstheme="minorHAnsi"/>
        </w:rPr>
        <w:t>których należy umieszczać odpowiednio posegregowane śmieci, tj. plastik, metal, szkło, papier</w:t>
      </w:r>
      <w:r w:rsidR="00B05C35" w:rsidRPr="00312A71">
        <w:rPr>
          <w:rFonts w:cstheme="minorHAnsi"/>
        </w:rPr>
        <w:t>, odpady BIO</w:t>
      </w:r>
      <w:r w:rsidRPr="00312A71">
        <w:rPr>
          <w:rFonts w:cstheme="minorHAnsi"/>
        </w:rPr>
        <w:t xml:space="preserve"> oraz mieszane odpady powstałe po sortowaniu.</w:t>
      </w:r>
    </w:p>
    <w:p w14:paraId="7C99EC91" w14:textId="77777777" w:rsidR="00A933DB" w:rsidRPr="00312A71" w:rsidRDefault="00A933DB" w:rsidP="00A933DB">
      <w:pPr>
        <w:pStyle w:val="Akapitzlist"/>
        <w:spacing w:after="0"/>
        <w:ind w:left="0"/>
        <w:jc w:val="both"/>
        <w:rPr>
          <w:rFonts w:cstheme="minorHAnsi"/>
        </w:rPr>
      </w:pPr>
      <w:r w:rsidRPr="00312A71">
        <w:rPr>
          <w:rFonts w:cstheme="minorHAnsi"/>
        </w:rPr>
        <w:t>1</w:t>
      </w:r>
      <w:r w:rsidR="002E5845" w:rsidRPr="00312A71">
        <w:rPr>
          <w:rFonts w:cstheme="minorHAnsi"/>
        </w:rPr>
        <w:t>1</w:t>
      </w:r>
      <w:r w:rsidRPr="00312A71">
        <w:rPr>
          <w:rFonts w:cstheme="minorHAnsi"/>
        </w:rPr>
        <w:t>. Maty klasyczne w budynku:</w:t>
      </w:r>
    </w:p>
    <w:p w14:paraId="3815705C" w14:textId="77777777" w:rsidR="00A933DB" w:rsidRPr="00312A71" w:rsidRDefault="00A933DB" w:rsidP="00337752">
      <w:pPr>
        <w:pStyle w:val="Akapitzlist"/>
        <w:spacing w:after="0"/>
        <w:ind w:left="426" w:hanging="142"/>
        <w:jc w:val="both"/>
        <w:rPr>
          <w:rFonts w:cstheme="minorHAnsi"/>
          <w:b/>
          <w:u w:val="single"/>
        </w:rPr>
      </w:pPr>
      <w:r w:rsidRPr="00312A71">
        <w:rPr>
          <w:rFonts w:cstheme="minorHAnsi"/>
        </w:rPr>
        <w:t xml:space="preserve">a) </w:t>
      </w:r>
      <w:r w:rsidRPr="00312A71">
        <w:rPr>
          <w:rFonts w:cstheme="minorHAnsi"/>
          <w:b/>
          <w:u w:val="single"/>
        </w:rPr>
        <w:t>Maty wejściowe wraz z wymianą w okresie od 01.04.202</w:t>
      </w:r>
      <w:r w:rsidR="00312A71">
        <w:rPr>
          <w:rFonts w:cstheme="minorHAnsi"/>
          <w:b/>
          <w:u w:val="single"/>
        </w:rPr>
        <w:t>4</w:t>
      </w:r>
      <w:r w:rsidRPr="00312A71">
        <w:rPr>
          <w:rFonts w:cstheme="minorHAnsi"/>
          <w:b/>
          <w:u w:val="single"/>
        </w:rPr>
        <w:t xml:space="preserve"> r. – 30.09.202</w:t>
      </w:r>
      <w:r w:rsidR="00312A71">
        <w:rPr>
          <w:rFonts w:cstheme="minorHAnsi"/>
          <w:b/>
          <w:u w:val="single"/>
        </w:rPr>
        <w:t>4</w:t>
      </w:r>
      <w:r w:rsidRPr="00312A71">
        <w:rPr>
          <w:rFonts w:cstheme="minorHAnsi"/>
          <w:b/>
          <w:u w:val="single"/>
        </w:rPr>
        <w:t xml:space="preserve"> r.</w:t>
      </w:r>
    </w:p>
    <w:p w14:paraId="298452AA" w14:textId="77777777" w:rsidR="00A933DB" w:rsidRPr="00312A71" w:rsidRDefault="00A933DB" w:rsidP="00337752">
      <w:pPr>
        <w:pStyle w:val="Akapitzlist"/>
        <w:spacing w:after="0"/>
        <w:ind w:left="426" w:hanging="142"/>
        <w:jc w:val="both"/>
        <w:rPr>
          <w:rFonts w:cstheme="minorHAnsi"/>
        </w:rPr>
      </w:pPr>
      <w:r w:rsidRPr="00312A71">
        <w:rPr>
          <w:rFonts w:cstheme="minorHAnsi"/>
        </w:rPr>
        <w:t>- mata klasyczna w kolorze bordowym o wymiarach 85 cm x 150 cm – wymiana co tydzień  -  Wydział Komunikacji i Transportu (parter)</w:t>
      </w:r>
    </w:p>
    <w:p w14:paraId="5464040C" w14:textId="77777777" w:rsidR="00A933DB" w:rsidRPr="00312A71" w:rsidRDefault="00A933DB" w:rsidP="00337752">
      <w:pPr>
        <w:pStyle w:val="Akapitzlist"/>
        <w:spacing w:after="0"/>
        <w:ind w:left="426" w:hanging="142"/>
        <w:jc w:val="both"/>
        <w:rPr>
          <w:rFonts w:cstheme="minorHAnsi"/>
        </w:rPr>
      </w:pPr>
      <w:r w:rsidRPr="00312A71">
        <w:rPr>
          <w:rFonts w:cstheme="minorHAnsi"/>
        </w:rPr>
        <w:t xml:space="preserve">- mata klasyczna w kolorze bordowym o wymiarach 85 cm x 150 cm – wymiana co tydzień  -   </w:t>
      </w:r>
      <w:r w:rsidR="009027AB" w:rsidRPr="00312A71">
        <w:rPr>
          <w:rFonts w:cstheme="minorHAnsi"/>
        </w:rPr>
        <w:t>dźwig osobowy</w:t>
      </w:r>
      <w:r w:rsidRPr="00312A71">
        <w:rPr>
          <w:rFonts w:cstheme="minorHAnsi"/>
        </w:rPr>
        <w:t xml:space="preserve">  (I piętro)</w:t>
      </w:r>
    </w:p>
    <w:p w14:paraId="1BFC145B" w14:textId="77777777" w:rsidR="00A933DB" w:rsidRPr="00312A71" w:rsidRDefault="00A933DB" w:rsidP="00337752">
      <w:pPr>
        <w:pStyle w:val="Akapitzlist"/>
        <w:spacing w:after="0"/>
        <w:ind w:left="426" w:hanging="142"/>
        <w:jc w:val="both"/>
        <w:rPr>
          <w:rFonts w:cstheme="minorHAnsi"/>
        </w:rPr>
      </w:pPr>
      <w:r w:rsidRPr="00312A71">
        <w:rPr>
          <w:rFonts w:cstheme="minorHAnsi"/>
        </w:rPr>
        <w:t>- mata klasyczna w kolorze bordowym o wymiarach 110 cm x 200 cm – wymiana co tydzień  -   wiatrołap (parter)</w:t>
      </w:r>
    </w:p>
    <w:p w14:paraId="30A5B24A" w14:textId="77777777" w:rsidR="00A933DB" w:rsidRPr="00312A71" w:rsidRDefault="00A933DB" w:rsidP="00337752">
      <w:pPr>
        <w:pStyle w:val="Akapitzlist"/>
        <w:spacing w:after="0"/>
        <w:ind w:left="426" w:hanging="142"/>
        <w:jc w:val="both"/>
        <w:rPr>
          <w:rFonts w:cstheme="minorHAnsi"/>
        </w:rPr>
      </w:pPr>
      <w:r w:rsidRPr="00312A71">
        <w:rPr>
          <w:rFonts w:cstheme="minorHAnsi"/>
        </w:rPr>
        <w:t xml:space="preserve">- mata klasyczna w kolorze bordowym o wymiarach 85 cm x </w:t>
      </w:r>
      <w:r w:rsidR="00B05C35" w:rsidRPr="00312A71">
        <w:rPr>
          <w:rFonts w:cstheme="minorHAnsi"/>
        </w:rPr>
        <w:t>85</w:t>
      </w:r>
      <w:r w:rsidRPr="00312A71">
        <w:rPr>
          <w:rFonts w:cstheme="minorHAnsi"/>
        </w:rPr>
        <w:t xml:space="preserve"> cm – wymiana co dwa tygodnie  -   Sekretariat Starosty  (I piętro) – pok. 1</w:t>
      </w:r>
      <w:r w:rsidR="00312A71">
        <w:rPr>
          <w:rFonts w:cstheme="minorHAnsi"/>
        </w:rPr>
        <w:t>01</w:t>
      </w:r>
    </w:p>
    <w:p w14:paraId="5FB58272" w14:textId="77777777" w:rsidR="00A933DB" w:rsidRPr="00312A71" w:rsidRDefault="00A933DB" w:rsidP="00337752">
      <w:pPr>
        <w:pStyle w:val="Akapitzlist"/>
        <w:spacing w:after="0"/>
        <w:ind w:left="426" w:hanging="142"/>
        <w:jc w:val="both"/>
        <w:rPr>
          <w:rFonts w:cstheme="minorHAnsi"/>
        </w:rPr>
      </w:pPr>
    </w:p>
    <w:p w14:paraId="515A26C8" w14:textId="77777777" w:rsidR="00A933DB" w:rsidRPr="00312A71" w:rsidRDefault="00A933DB" w:rsidP="00337752">
      <w:pPr>
        <w:pStyle w:val="Akapitzlist"/>
        <w:spacing w:after="0"/>
        <w:ind w:left="426" w:hanging="142"/>
        <w:jc w:val="both"/>
        <w:rPr>
          <w:rFonts w:cstheme="minorHAnsi"/>
          <w:b/>
          <w:u w:val="single"/>
        </w:rPr>
      </w:pPr>
      <w:r w:rsidRPr="00312A71">
        <w:rPr>
          <w:rFonts w:cstheme="minorHAnsi"/>
        </w:rPr>
        <w:t xml:space="preserve">b) </w:t>
      </w:r>
      <w:r w:rsidRPr="00312A71">
        <w:rPr>
          <w:rFonts w:cstheme="minorHAnsi"/>
          <w:b/>
          <w:u w:val="single"/>
        </w:rPr>
        <w:t>Maty wejściowe wraz z wymianą w okresie od 01.10.202</w:t>
      </w:r>
      <w:r w:rsidR="00312A71">
        <w:rPr>
          <w:rFonts w:cstheme="minorHAnsi"/>
          <w:b/>
          <w:u w:val="single"/>
        </w:rPr>
        <w:t>4</w:t>
      </w:r>
      <w:r w:rsidRPr="00312A71">
        <w:rPr>
          <w:rFonts w:cstheme="minorHAnsi"/>
          <w:b/>
          <w:u w:val="single"/>
        </w:rPr>
        <w:t xml:space="preserve"> r. – 31.03.202</w:t>
      </w:r>
      <w:r w:rsidR="00312A71">
        <w:rPr>
          <w:rFonts w:cstheme="minorHAnsi"/>
          <w:b/>
          <w:u w:val="single"/>
        </w:rPr>
        <w:t>5</w:t>
      </w:r>
      <w:r w:rsidRPr="00312A71">
        <w:rPr>
          <w:rFonts w:cstheme="minorHAnsi"/>
          <w:b/>
          <w:u w:val="single"/>
        </w:rPr>
        <w:t xml:space="preserve"> r.</w:t>
      </w:r>
    </w:p>
    <w:p w14:paraId="0A8E988E" w14:textId="77777777" w:rsidR="00A933DB" w:rsidRPr="00312A71" w:rsidRDefault="00A933DB" w:rsidP="00337752">
      <w:pPr>
        <w:pStyle w:val="Akapitzlist"/>
        <w:spacing w:after="0"/>
        <w:ind w:left="426" w:hanging="142"/>
        <w:jc w:val="both"/>
        <w:rPr>
          <w:rFonts w:cstheme="minorHAnsi"/>
        </w:rPr>
      </w:pPr>
      <w:r w:rsidRPr="00312A71">
        <w:rPr>
          <w:rFonts w:cstheme="minorHAnsi"/>
        </w:rPr>
        <w:t>- mata klasyczna w kolorze bordowym o wymiarach 85 cm x 150 cm – wymiana co tydzień  -  Wydział Komunikacji i Transportu (parter)</w:t>
      </w:r>
    </w:p>
    <w:p w14:paraId="1B7F4785" w14:textId="77777777" w:rsidR="00A933DB" w:rsidRPr="00312A71" w:rsidRDefault="00A933DB" w:rsidP="00337752">
      <w:pPr>
        <w:pStyle w:val="Akapitzlist"/>
        <w:spacing w:after="0"/>
        <w:ind w:left="426" w:hanging="142"/>
        <w:jc w:val="both"/>
        <w:rPr>
          <w:rFonts w:cstheme="minorHAnsi"/>
        </w:rPr>
      </w:pPr>
      <w:r w:rsidRPr="00312A71">
        <w:rPr>
          <w:rFonts w:cstheme="minorHAnsi"/>
        </w:rPr>
        <w:t xml:space="preserve">- mata klasyczna w kolorze bordowym o wymiarach 85 cm x 150 cm – wymiana co tydzień  -   </w:t>
      </w:r>
      <w:r w:rsidR="009027AB" w:rsidRPr="00312A71">
        <w:rPr>
          <w:rFonts w:cstheme="minorHAnsi"/>
        </w:rPr>
        <w:t>dźwig osobowy</w:t>
      </w:r>
      <w:r w:rsidRPr="00312A71">
        <w:rPr>
          <w:rFonts w:cstheme="minorHAnsi"/>
        </w:rPr>
        <w:t xml:space="preserve">   (I piętro)</w:t>
      </w:r>
    </w:p>
    <w:p w14:paraId="7CE77B2D" w14:textId="77777777" w:rsidR="00A933DB" w:rsidRPr="00312A71" w:rsidRDefault="00A933DB" w:rsidP="00337752">
      <w:pPr>
        <w:pStyle w:val="Akapitzlist"/>
        <w:spacing w:after="0"/>
        <w:ind w:left="426" w:hanging="142"/>
        <w:jc w:val="both"/>
        <w:rPr>
          <w:rFonts w:cstheme="minorHAnsi"/>
        </w:rPr>
      </w:pPr>
      <w:r w:rsidRPr="00312A71">
        <w:rPr>
          <w:rFonts w:cstheme="minorHAnsi"/>
        </w:rPr>
        <w:t>- mata klasyczna w kolorze bordowym o wymiarach 110 cm x 200 cm – wymiana dwa razy w tygodniu (wtorek, czwartek)  -   wiatrołap (parter)</w:t>
      </w:r>
    </w:p>
    <w:p w14:paraId="576D6096" w14:textId="77777777" w:rsidR="00A933DB" w:rsidRPr="00312A71" w:rsidRDefault="00A933DB" w:rsidP="00337752">
      <w:pPr>
        <w:pStyle w:val="Akapitzlist"/>
        <w:spacing w:after="0"/>
        <w:ind w:left="426" w:hanging="142"/>
        <w:jc w:val="both"/>
        <w:rPr>
          <w:rFonts w:cstheme="minorHAnsi"/>
        </w:rPr>
      </w:pPr>
      <w:r w:rsidRPr="00312A71">
        <w:rPr>
          <w:rFonts w:cstheme="minorHAnsi"/>
        </w:rPr>
        <w:t xml:space="preserve">- mata klasyczna w kolorze bordowym o wymiarach 85 cm x </w:t>
      </w:r>
      <w:r w:rsidR="00B05C35" w:rsidRPr="00312A71">
        <w:rPr>
          <w:rFonts w:cstheme="minorHAnsi"/>
        </w:rPr>
        <w:t>85</w:t>
      </w:r>
      <w:r w:rsidRPr="00312A71">
        <w:rPr>
          <w:rFonts w:cstheme="minorHAnsi"/>
        </w:rPr>
        <w:t xml:space="preserve"> cm – wymiana co dwa tygodnie  -   Sekretariat Starosty  (I piętro) – pok. 1</w:t>
      </w:r>
      <w:r w:rsidR="00312A71">
        <w:rPr>
          <w:rFonts w:cstheme="minorHAnsi"/>
        </w:rPr>
        <w:t>01</w:t>
      </w:r>
    </w:p>
    <w:p w14:paraId="1A1F426C" w14:textId="77777777" w:rsidR="009743D1" w:rsidRPr="00312A71" w:rsidRDefault="009743D1" w:rsidP="00A933DB">
      <w:pPr>
        <w:pStyle w:val="Default"/>
        <w:rPr>
          <w:rFonts w:asciiTheme="minorHAnsi" w:hAnsiTheme="minorHAnsi" w:cstheme="minorHAnsi"/>
          <w:sz w:val="22"/>
          <w:szCs w:val="22"/>
        </w:rPr>
      </w:pPr>
    </w:p>
    <w:sectPr w:rsidR="009743D1" w:rsidRPr="00312A71" w:rsidSect="00312A71">
      <w:pgSz w:w="11906" w:h="16838"/>
      <w:pgMar w:top="993" w:right="566"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E2C7E"/>
    <w:multiLevelType w:val="hybridMultilevel"/>
    <w:tmpl w:val="14A8ED8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022547"/>
    <w:multiLevelType w:val="hybridMultilevel"/>
    <w:tmpl w:val="AEDE2E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5928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015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EF"/>
    <w:rsid w:val="00017C7E"/>
    <w:rsid w:val="00036EF2"/>
    <w:rsid w:val="00042B29"/>
    <w:rsid w:val="00072ED0"/>
    <w:rsid w:val="000E76EF"/>
    <w:rsid w:val="000F419B"/>
    <w:rsid w:val="00182EB5"/>
    <w:rsid w:val="001A05AE"/>
    <w:rsid w:val="002273A4"/>
    <w:rsid w:val="0026781B"/>
    <w:rsid w:val="00272275"/>
    <w:rsid w:val="00282DB0"/>
    <w:rsid w:val="002B669F"/>
    <w:rsid w:val="002E2CE0"/>
    <w:rsid w:val="002E5845"/>
    <w:rsid w:val="00312811"/>
    <w:rsid w:val="00312A71"/>
    <w:rsid w:val="00317AB5"/>
    <w:rsid w:val="003345F7"/>
    <w:rsid w:val="003359C2"/>
    <w:rsid w:val="00337752"/>
    <w:rsid w:val="00343431"/>
    <w:rsid w:val="003B7BCA"/>
    <w:rsid w:val="003D3BAE"/>
    <w:rsid w:val="004033BA"/>
    <w:rsid w:val="004D44D8"/>
    <w:rsid w:val="00511CE1"/>
    <w:rsid w:val="00531FFF"/>
    <w:rsid w:val="00533C22"/>
    <w:rsid w:val="00551588"/>
    <w:rsid w:val="00572882"/>
    <w:rsid w:val="00577E2A"/>
    <w:rsid w:val="005B19E0"/>
    <w:rsid w:val="005C4465"/>
    <w:rsid w:val="00604819"/>
    <w:rsid w:val="00615E72"/>
    <w:rsid w:val="00633D3C"/>
    <w:rsid w:val="0068045F"/>
    <w:rsid w:val="00681FFB"/>
    <w:rsid w:val="006912E2"/>
    <w:rsid w:val="006B5D40"/>
    <w:rsid w:val="006D3B13"/>
    <w:rsid w:val="006E1E7A"/>
    <w:rsid w:val="0071358B"/>
    <w:rsid w:val="00731AF2"/>
    <w:rsid w:val="00752C22"/>
    <w:rsid w:val="00752DEF"/>
    <w:rsid w:val="007A6BBB"/>
    <w:rsid w:val="007B0743"/>
    <w:rsid w:val="007B26A2"/>
    <w:rsid w:val="007D0043"/>
    <w:rsid w:val="008443F8"/>
    <w:rsid w:val="008802A5"/>
    <w:rsid w:val="00894F74"/>
    <w:rsid w:val="008D4D13"/>
    <w:rsid w:val="009027AB"/>
    <w:rsid w:val="00903C85"/>
    <w:rsid w:val="009570E7"/>
    <w:rsid w:val="009743D1"/>
    <w:rsid w:val="009D0705"/>
    <w:rsid w:val="009D67A8"/>
    <w:rsid w:val="009E61E5"/>
    <w:rsid w:val="009F408F"/>
    <w:rsid w:val="00A51F54"/>
    <w:rsid w:val="00A70BB1"/>
    <w:rsid w:val="00A933DB"/>
    <w:rsid w:val="00AB1834"/>
    <w:rsid w:val="00AD6901"/>
    <w:rsid w:val="00AE0B97"/>
    <w:rsid w:val="00AE1585"/>
    <w:rsid w:val="00B0214C"/>
    <w:rsid w:val="00B05C35"/>
    <w:rsid w:val="00B27046"/>
    <w:rsid w:val="00B500EA"/>
    <w:rsid w:val="00B54962"/>
    <w:rsid w:val="00BA178B"/>
    <w:rsid w:val="00BD037E"/>
    <w:rsid w:val="00BF3FA4"/>
    <w:rsid w:val="00C17FF8"/>
    <w:rsid w:val="00C34D82"/>
    <w:rsid w:val="00C5277C"/>
    <w:rsid w:val="00C750BD"/>
    <w:rsid w:val="00CB4D14"/>
    <w:rsid w:val="00CD0772"/>
    <w:rsid w:val="00D07D52"/>
    <w:rsid w:val="00D94782"/>
    <w:rsid w:val="00DA5BC4"/>
    <w:rsid w:val="00DA5F9B"/>
    <w:rsid w:val="00DB0D39"/>
    <w:rsid w:val="00DE7354"/>
    <w:rsid w:val="00DE7914"/>
    <w:rsid w:val="00DF2F16"/>
    <w:rsid w:val="00E00719"/>
    <w:rsid w:val="00E535D4"/>
    <w:rsid w:val="00EA2D0B"/>
    <w:rsid w:val="00EA735F"/>
    <w:rsid w:val="00F91382"/>
    <w:rsid w:val="00F91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8F61"/>
  <w15:docId w15:val="{4B34B5D9-EAA6-4D2D-844C-F5132A10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7BC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9570E7"/>
    <w:pPr>
      <w:keepNext/>
      <w:spacing w:before="240" w:after="120"/>
    </w:pPr>
    <w:rPr>
      <w:rFonts w:ascii="Liberation Sans" w:eastAsia="Microsoft YaHei" w:hAnsi="Liberation Sans" w:cs="Arial"/>
      <w:sz w:val="28"/>
      <w:szCs w:val="28"/>
    </w:rPr>
  </w:style>
  <w:style w:type="paragraph" w:styleId="Tekstpodstawowy">
    <w:name w:val="Body Text"/>
    <w:basedOn w:val="Normalny"/>
    <w:rsid w:val="009570E7"/>
    <w:pPr>
      <w:spacing w:after="140" w:line="276" w:lineRule="auto"/>
    </w:pPr>
  </w:style>
  <w:style w:type="paragraph" w:styleId="Lista">
    <w:name w:val="List"/>
    <w:basedOn w:val="Tekstpodstawowy"/>
    <w:rsid w:val="009570E7"/>
    <w:rPr>
      <w:rFonts w:cs="Arial"/>
    </w:rPr>
  </w:style>
  <w:style w:type="paragraph" w:styleId="Legenda">
    <w:name w:val="caption"/>
    <w:basedOn w:val="Normalny"/>
    <w:qFormat/>
    <w:rsid w:val="009570E7"/>
    <w:pPr>
      <w:suppressLineNumbers/>
      <w:spacing w:before="120" w:after="120"/>
    </w:pPr>
    <w:rPr>
      <w:rFonts w:cs="Arial"/>
      <w:i/>
      <w:iCs/>
      <w:sz w:val="24"/>
      <w:szCs w:val="24"/>
    </w:rPr>
  </w:style>
  <w:style w:type="paragraph" w:customStyle="1" w:styleId="Indeks">
    <w:name w:val="Indeks"/>
    <w:basedOn w:val="Normalny"/>
    <w:qFormat/>
    <w:rsid w:val="009570E7"/>
    <w:pPr>
      <w:suppressLineNumbers/>
    </w:pPr>
    <w:rPr>
      <w:rFonts w:cs="Arial"/>
    </w:rPr>
  </w:style>
  <w:style w:type="paragraph" w:customStyle="1" w:styleId="Default">
    <w:name w:val="Default"/>
    <w:qFormat/>
    <w:rsid w:val="00A16D50"/>
    <w:rPr>
      <w:rFonts w:ascii="Times New Roman" w:eastAsia="Calibri" w:hAnsi="Times New Roman" w:cs="Times New Roman"/>
      <w:color w:val="000000"/>
      <w:sz w:val="24"/>
      <w:szCs w:val="24"/>
    </w:rPr>
  </w:style>
  <w:style w:type="paragraph" w:styleId="Akapitzlist">
    <w:name w:val="List Paragraph"/>
    <w:basedOn w:val="Normalny"/>
    <w:uiPriority w:val="34"/>
    <w:qFormat/>
    <w:rsid w:val="00296DB3"/>
    <w:pPr>
      <w:ind w:left="720"/>
      <w:contextualSpacing/>
    </w:pPr>
  </w:style>
  <w:style w:type="table" w:styleId="Tabela-Siatka">
    <w:name w:val="Table Grid"/>
    <w:basedOn w:val="Standardowy"/>
    <w:uiPriority w:val="39"/>
    <w:rsid w:val="0014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94F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F74"/>
    <w:rPr>
      <w:rFonts w:ascii="Segoe UI" w:hAnsi="Segoe UI" w:cs="Segoe UI"/>
      <w:sz w:val="18"/>
      <w:szCs w:val="18"/>
    </w:rPr>
  </w:style>
  <w:style w:type="character" w:styleId="Odwoaniedokomentarza">
    <w:name w:val="annotation reference"/>
    <w:basedOn w:val="Domylnaczcionkaakapitu"/>
    <w:uiPriority w:val="99"/>
    <w:semiHidden/>
    <w:unhideWhenUsed/>
    <w:rsid w:val="00DE7914"/>
    <w:rPr>
      <w:sz w:val="16"/>
      <w:szCs w:val="16"/>
    </w:rPr>
  </w:style>
  <w:style w:type="paragraph" w:styleId="Tekstkomentarza">
    <w:name w:val="annotation text"/>
    <w:basedOn w:val="Normalny"/>
    <w:link w:val="TekstkomentarzaZnak"/>
    <w:uiPriority w:val="99"/>
    <w:semiHidden/>
    <w:unhideWhenUsed/>
    <w:rsid w:val="00DE79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7914"/>
    <w:rPr>
      <w:sz w:val="20"/>
      <w:szCs w:val="20"/>
    </w:rPr>
  </w:style>
  <w:style w:type="paragraph" w:styleId="Tematkomentarza">
    <w:name w:val="annotation subject"/>
    <w:basedOn w:val="Tekstkomentarza"/>
    <w:next w:val="Tekstkomentarza"/>
    <w:link w:val="TematkomentarzaZnak"/>
    <w:uiPriority w:val="99"/>
    <w:semiHidden/>
    <w:unhideWhenUsed/>
    <w:rsid w:val="00DE7914"/>
    <w:rPr>
      <w:b/>
      <w:bCs/>
    </w:rPr>
  </w:style>
  <w:style w:type="character" w:customStyle="1" w:styleId="TematkomentarzaZnak">
    <w:name w:val="Temat komentarza Znak"/>
    <w:basedOn w:val="TekstkomentarzaZnak"/>
    <w:link w:val="Tematkomentarza"/>
    <w:uiPriority w:val="99"/>
    <w:semiHidden/>
    <w:rsid w:val="00DE7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72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EF680-E8D5-4C96-B60D-967BC437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7</Pages>
  <Words>2235</Words>
  <Characters>13410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Stanikowska</dc:creator>
  <cp:lastModifiedBy>Joanna Piktas</cp:lastModifiedBy>
  <cp:revision>7</cp:revision>
  <cp:lastPrinted>2024-02-16T12:03:00Z</cp:lastPrinted>
  <dcterms:created xsi:type="dcterms:W3CDTF">2024-02-15T16:19:00Z</dcterms:created>
  <dcterms:modified xsi:type="dcterms:W3CDTF">2024-02-21T09:39:00Z</dcterms:modified>
  <dc:language>pl-PL</dc:language>
</cp:coreProperties>
</file>