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5A6" w:rsidRPr="00B407E5" w:rsidRDefault="008E6702" w:rsidP="00E05D3A">
      <w:pPr>
        <w:jc w:val="center"/>
        <w:rPr>
          <w:rFonts w:ascii="Calibri" w:hAnsi="Calibri" w:cs="Calibri"/>
          <w:b/>
          <w:color w:val="000000"/>
        </w:rPr>
      </w:pPr>
      <w:r w:rsidRPr="00B407E5">
        <w:rPr>
          <w:rFonts w:ascii="Calibri" w:hAnsi="Calibri" w:cs="Calibri"/>
          <w:b/>
          <w:color w:val="000000"/>
        </w:rPr>
        <w:t xml:space="preserve">Klauzula informacyjna dla kandydatów do pracy </w:t>
      </w:r>
      <w:r w:rsidRPr="00B407E5">
        <w:rPr>
          <w:rFonts w:ascii="Calibri" w:hAnsi="Calibri" w:cs="Calibri"/>
          <w:b/>
          <w:color w:val="000000"/>
        </w:rPr>
        <w:br/>
        <w:t>w Starostwie Powiatowym w Gliwicach</w:t>
      </w:r>
    </w:p>
    <w:p w:rsidR="00E05D3A" w:rsidRPr="00B407E5" w:rsidRDefault="00E05D3A" w:rsidP="00E05D3A">
      <w:pPr>
        <w:jc w:val="center"/>
        <w:rPr>
          <w:rFonts w:ascii="Calibri" w:hAnsi="Calibri" w:cs="Calibri"/>
          <w:b/>
          <w:color w:val="000000"/>
        </w:rPr>
      </w:pPr>
    </w:p>
    <w:p w:rsidR="00E05D3A" w:rsidRPr="00B407E5" w:rsidRDefault="00E05D3A" w:rsidP="00E05D3A">
      <w:pPr>
        <w:jc w:val="center"/>
        <w:rPr>
          <w:rFonts w:ascii="Calibri" w:hAnsi="Calibri" w:cs="Calibri"/>
          <w:b/>
          <w:color w:val="000000"/>
        </w:rPr>
      </w:pPr>
    </w:p>
    <w:p w:rsidR="00011745" w:rsidRPr="00B407E5" w:rsidRDefault="00011745" w:rsidP="008E6702">
      <w:pPr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 xml:space="preserve">Zgodnie z  art. 13 ust. 1 i ust. 2 Rozporządzenia Parlamentu Europejskiego i Rady (UE) 2016/679 z dnia 27 kwietnia 2016 r. w sprawie ochrony osób fizycznych w związku </w:t>
      </w:r>
      <w:r w:rsidRPr="00B407E5">
        <w:rPr>
          <w:rFonts w:ascii="Calibri" w:hAnsi="Calibri" w:cs="Calibri"/>
          <w:color w:val="000000"/>
        </w:rPr>
        <w:br/>
        <w:t>z przetwarzaniem danych osobowych i w sprawie swobodnego przepływu takich danych oraz uchylenia dyrektywy 95/46/WE (ogólnego rozporządzenia o ochronie danych osobowych) informujemy, że:</w:t>
      </w:r>
    </w:p>
    <w:p w:rsidR="00E05D3A" w:rsidRPr="00B407E5" w:rsidRDefault="00E05D3A" w:rsidP="008E6702">
      <w:pPr>
        <w:jc w:val="both"/>
        <w:rPr>
          <w:rFonts w:ascii="Calibri" w:hAnsi="Calibri" w:cs="Calibri"/>
          <w:color w:val="000000"/>
        </w:rPr>
      </w:pPr>
    </w:p>
    <w:p w:rsidR="00011745" w:rsidRPr="00B407E5" w:rsidRDefault="00011745" w:rsidP="008E6702">
      <w:pPr>
        <w:pStyle w:val="Akapitzlist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 xml:space="preserve">administratorem danych osobowych kandydatów do pracy jest Starosta Gliwicki, </w:t>
      </w:r>
      <w:r w:rsidRPr="00B407E5">
        <w:rPr>
          <w:rFonts w:ascii="Calibri" w:hAnsi="Calibri" w:cs="Calibri"/>
          <w:color w:val="000000"/>
        </w:rPr>
        <w:br/>
        <w:t>z siedzibą w Gliwicach, ul. Zygmunta Starego 17, 44-100 Gliwice.</w:t>
      </w:r>
    </w:p>
    <w:p w:rsidR="00011745" w:rsidRPr="00B407E5" w:rsidRDefault="00011745" w:rsidP="008E6702">
      <w:pPr>
        <w:pStyle w:val="Akapitzlist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 xml:space="preserve">kontakt z Inspektorem Ochrony Danych – tel. 32 231 96 86, email: </w:t>
      </w:r>
      <w:hyperlink r:id="rId5" w:history="1">
        <w:r w:rsidRPr="00B407E5">
          <w:rPr>
            <w:rStyle w:val="Hipercze"/>
            <w:rFonts w:ascii="Calibri" w:hAnsi="Calibri" w:cs="Calibri"/>
            <w:color w:val="000000"/>
          </w:rPr>
          <w:t>iod@starostwo.gliwice.pl</w:t>
        </w:r>
      </w:hyperlink>
      <w:r w:rsidRPr="00B407E5">
        <w:rPr>
          <w:rFonts w:ascii="Calibri" w:hAnsi="Calibri" w:cs="Calibri"/>
          <w:color w:val="000000"/>
        </w:rPr>
        <w:t xml:space="preserve">. </w:t>
      </w:r>
    </w:p>
    <w:p w:rsidR="00011745" w:rsidRPr="00B407E5" w:rsidRDefault="00011745" w:rsidP="008E6702">
      <w:pPr>
        <w:pStyle w:val="Akapitzlist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 xml:space="preserve">dane osobowe zawarte w składanych dokumentach aplikacyjnych będą przetwarzane </w:t>
      </w:r>
      <w:r w:rsidRPr="00B407E5">
        <w:rPr>
          <w:rFonts w:ascii="Calibri" w:hAnsi="Calibri" w:cs="Calibri"/>
          <w:color w:val="000000"/>
        </w:rPr>
        <w:br/>
        <w:t>w celu przeprowadzenia</w:t>
      </w:r>
      <w:r w:rsidRPr="00B407E5">
        <w:rPr>
          <w:rFonts w:ascii="Calibri" w:hAnsi="Calibri" w:cs="Calibri"/>
          <w:color w:val="FF0000"/>
        </w:rPr>
        <w:t xml:space="preserve"> </w:t>
      </w:r>
      <w:r w:rsidRPr="00B407E5">
        <w:rPr>
          <w:rFonts w:ascii="Calibri" w:hAnsi="Calibri" w:cs="Calibri"/>
          <w:color w:val="000000"/>
        </w:rPr>
        <w:t xml:space="preserve">postępowania rekrutacyjnego na stanowisko …………………..……........... w </w:t>
      </w:r>
      <w:r w:rsidR="00947A2B" w:rsidRPr="00B407E5">
        <w:rPr>
          <w:rFonts w:ascii="Calibri" w:hAnsi="Calibri" w:cs="Calibri"/>
          <w:color w:val="000000"/>
        </w:rPr>
        <w:t>……..</w:t>
      </w:r>
      <w:r w:rsidRPr="00B407E5">
        <w:rPr>
          <w:rFonts w:ascii="Calibri" w:hAnsi="Calibri" w:cs="Calibri"/>
          <w:color w:val="000000"/>
        </w:rPr>
        <w:t>…………………………………………</w:t>
      </w:r>
      <w:r w:rsidR="009E55A6" w:rsidRPr="00B407E5">
        <w:rPr>
          <w:rFonts w:ascii="Calibri" w:hAnsi="Calibri" w:cs="Calibri"/>
          <w:color w:val="000000"/>
        </w:rPr>
        <w:t>...</w:t>
      </w:r>
      <w:r w:rsidRPr="00B407E5">
        <w:rPr>
          <w:rFonts w:ascii="Calibri" w:hAnsi="Calibri" w:cs="Calibri"/>
          <w:color w:val="000000"/>
        </w:rPr>
        <w:t xml:space="preserve">. Nr naboru ………………………... Obowiązek podania danych przez kandydatów do pracy wynika z art. 6 ust. 1 lit. c oraz art. 9 ust. 2 lit. b ogólnego rozporządzenia </w:t>
      </w:r>
      <w:r w:rsidRPr="00B407E5">
        <w:rPr>
          <w:rFonts w:ascii="Calibri" w:hAnsi="Calibri" w:cs="Calibri"/>
          <w:color w:val="000000"/>
        </w:rPr>
        <w:br/>
        <w:t xml:space="preserve">o ochronie danych osobowych z dnia 27 kwietnia 2016 r., ustawy z dnia 26 czerwca 1974r. Kodeks pracy oraz ustawy z dnia 21 listopada 2008r. o pracownikach samorządowych. W przypadku danych podawanych dobrowolnie, przetwarzane są one na podstawie wyrażonej zgody, zgodnie z art. 6 ust. 1 </w:t>
      </w:r>
      <w:r w:rsidR="009E1516">
        <w:rPr>
          <w:rFonts w:ascii="Calibri" w:hAnsi="Calibri" w:cs="Calibri"/>
          <w:color w:val="000000"/>
        </w:rPr>
        <w:t xml:space="preserve">lit. a ogólnego rozporządzenia </w:t>
      </w:r>
      <w:r w:rsidRPr="00B407E5">
        <w:rPr>
          <w:rFonts w:ascii="Calibri" w:hAnsi="Calibri" w:cs="Calibri"/>
          <w:color w:val="000000"/>
        </w:rPr>
        <w:t>o ochronie danych osobowych.</w:t>
      </w:r>
    </w:p>
    <w:p w:rsidR="00E05D3A" w:rsidRPr="00B407E5" w:rsidRDefault="00E05D3A" w:rsidP="00E05D3A">
      <w:pPr>
        <w:pStyle w:val="Akapitzlist1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 xml:space="preserve">odbiorcami Pani/Pana danych osobowych będą wyłącznie podmioty uprawnione </w:t>
      </w:r>
      <w:r w:rsidRPr="00B407E5">
        <w:rPr>
          <w:rFonts w:ascii="Calibri" w:hAnsi="Calibri" w:cs="Calibri"/>
          <w:color w:val="000000"/>
        </w:rPr>
        <w:br/>
        <w:t>do uzyskania danych osobowych na podstawie przepisów prawa</w:t>
      </w:r>
      <w:r w:rsidR="00325F6B">
        <w:rPr>
          <w:rFonts w:ascii="Calibri" w:hAnsi="Calibri" w:cs="Calibri"/>
          <w:color w:val="000000"/>
        </w:rPr>
        <w:t>,</w:t>
      </w:r>
      <w:r w:rsidRPr="00B407E5">
        <w:rPr>
          <w:rFonts w:ascii="Calibri" w:hAnsi="Calibri" w:cs="Calibri"/>
          <w:color w:val="000000"/>
        </w:rPr>
        <w:t xml:space="preserve"> </w:t>
      </w:r>
      <w:bookmarkStart w:id="0" w:name="_GoBack"/>
      <w:r w:rsidR="009E1516">
        <w:rPr>
          <w:rFonts w:ascii="Calibri" w:hAnsi="Calibri" w:cs="Calibri"/>
          <w:color w:val="000000"/>
        </w:rPr>
        <w:t>Firma LTC Sp. z o.o. z Wielunia oraz kancelaria prawna prowadząca obsługę prawną tut. starostwa.</w:t>
      </w:r>
      <w:bookmarkEnd w:id="0"/>
    </w:p>
    <w:p w:rsidR="00011745" w:rsidRPr="00B407E5" w:rsidRDefault="00E05D3A" w:rsidP="008E6702">
      <w:pPr>
        <w:pStyle w:val="Akapitzlist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</w:rPr>
        <w:t>dokumenty aplikacyjne kandydatów z najwyższą oceną (nie więcej niż pięciu) będą przechowywane,</w:t>
      </w:r>
      <w:r w:rsidRPr="00B407E5">
        <w:rPr>
          <w:rFonts w:ascii="Calibri" w:hAnsi="Calibri" w:cs="Calibri"/>
          <w:color w:val="000000"/>
        </w:rPr>
        <w:t xml:space="preserve"> po wyrażeniu zgody przez kandydata,</w:t>
      </w:r>
      <w:r w:rsidRPr="00B407E5">
        <w:rPr>
          <w:rFonts w:ascii="Calibri" w:hAnsi="Calibri" w:cs="Calibri"/>
        </w:rPr>
        <w:t xml:space="preserve"> przez okres wynikający </w:t>
      </w:r>
      <w:r w:rsidRPr="00B407E5">
        <w:rPr>
          <w:rFonts w:ascii="Calibri" w:hAnsi="Calibri" w:cs="Calibri"/>
        </w:rPr>
        <w:br/>
        <w:t>z przepisów prawa, tj. Rozporządzenia Prezesa Rady Ministrów  z dn. 18 stycznia 2011r. w sprawie instrukcji kancelaryjnej, jednolitych rzeczowych wykazów akt oraz instrukcji w sprawie organizacji i zakresu działania archiwów zakładowych, a także przepisów szczególnych,</w:t>
      </w:r>
      <w:r w:rsidR="00011745" w:rsidRPr="00B407E5">
        <w:rPr>
          <w:rFonts w:ascii="Calibri" w:hAnsi="Calibri" w:cs="Calibri"/>
          <w:color w:val="000000"/>
        </w:rPr>
        <w:t xml:space="preserve"> dokumenty aplikacyjne pozostałych osób biorących udział </w:t>
      </w:r>
      <w:r w:rsidRPr="00B407E5">
        <w:rPr>
          <w:rFonts w:ascii="Calibri" w:hAnsi="Calibri" w:cs="Calibri"/>
          <w:color w:val="000000"/>
        </w:rPr>
        <w:br/>
      </w:r>
      <w:r w:rsidR="00011745" w:rsidRPr="00B407E5">
        <w:rPr>
          <w:rFonts w:ascii="Calibri" w:hAnsi="Calibri" w:cs="Calibri"/>
          <w:color w:val="000000"/>
        </w:rPr>
        <w:t>w naborze są do odbioru w</w:t>
      </w:r>
      <w:r w:rsidRPr="00B407E5">
        <w:rPr>
          <w:rFonts w:ascii="Calibri" w:hAnsi="Calibri" w:cs="Calibri"/>
          <w:color w:val="000000"/>
        </w:rPr>
        <w:t xml:space="preserve"> Wydziale Organizacyjnym, Kadr </w:t>
      </w:r>
      <w:r w:rsidR="00011745" w:rsidRPr="00B407E5">
        <w:rPr>
          <w:rFonts w:ascii="Calibri" w:hAnsi="Calibri" w:cs="Calibri"/>
          <w:color w:val="000000"/>
        </w:rPr>
        <w:t>i Szkoleń w Referacie Kadr i Szkoleń przez okres 3 miesięcy, a nieodebrane protokolarnie niszczone.</w:t>
      </w:r>
    </w:p>
    <w:p w:rsidR="00011745" w:rsidRPr="00B407E5" w:rsidRDefault="00011745" w:rsidP="008E6702">
      <w:pPr>
        <w:pStyle w:val="Akapitzlist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>posiada Pani/Pan prawo dostępu do treści swoich danych osobowych, w tym do ich poprawiania, sprostowania, żądania usunięcia lub ograniczenia ich przetwarzania oraz wniesienia sprzeciwu wobec przetwarzania swoich danych osobowych. W przypadku danych osobowych pobieranych za zgodą, dodatkowo do wycofania tej zgody. Wycofanie zgody nie wpływa jednak na zgodność z prawem przetwarzania, którego dokonano na podstawie tej zgody przed jej wycofaniem.</w:t>
      </w:r>
    </w:p>
    <w:p w:rsidR="00011745" w:rsidRPr="00B407E5" w:rsidRDefault="00011745" w:rsidP="008E6702">
      <w:pPr>
        <w:pStyle w:val="Akapitzlist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>ma Pani/Pan prawo do wniesienia skargi do organu nadzorczego tj. Prezesa Urzędu Ochrony Danych Osobowych</w:t>
      </w:r>
      <w:r w:rsidRPr="00B407E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B407E5">
        <w:rPr>
          <w:rFonts w:ascii="Calibri" w:hAnsi="Calibri" w:cs="Calibri"/>
          <w:color w:val="000000"/>
        </w:rPr>
        <w:t>gdy uzna Pani/Pan, iż przetwarzanie Pani/Pana danych osobowych narusza przepisy ogólnego rozporządzenia o ochronie danych osobowych wskazanego na wstępie.</w:t>
      </w:r>
    </w:p>
    <w:p w:rsidR="00011745" w:rsidRPr="00B407E5" w:rsidRDefault="00011745" w:rsidP="008E6702">
      <w:pPr>
        <w:pStyle w:val="Akapitzlist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 xml:space="preserve">podanie danych osobowych pobieranych w oparciu o przepisy prawa tj. kodeks pracy oraz ustawę o pracownikach samorządowych jest obligatoryjne. Podanie pozostałych </w:t>
      </w:r>
      <w:r w:rsidRPr="00B407E5">
        <w:rPr>
          <w:rFonts w:ascii="Calibri" w:hAnsi="Calibri" w:cs="Calibri"/>
          <w:color w:val="000000"/>
        </w:rPr>
        <w:lastRenderedPageBreak/>
        <w:t>danych jest dobrowolne, a ich podanie traktowane jest jako zgoda na ich przetwarzanie.</w:t>
      </w:r>
    </w:p>
    <w:p w:rsidR="00011745" w:rsidRPr="00B407E5" w:rsidRDefault="00011745" w:rsidP="008E6702">
      <w:pPr>
        <w:pStyle w:val="Akapitzlist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>Pani/Pana dane nie będą przekazywane odbiorcy w państwie trzecim lub organizacji międzynarodowej.</w:t>
      </w:r>
    </w:p>
    <w:p w:rsidR="00011745" w:rsidRPr="00B407E5" w:rsidRDefault="00011745" w:rsidP="008E6702">
      <w:pPr>
        <w:pStyle w:val="Akapitzlist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</w:rPr>
      </w:pPr>
      <w:r w:rsidRPr="00B407E5">
        <w:rPr>
          <w:rFonts w:ascii="Calibri" w:hAnsi="Calibri" w:cs="Calibri"/>
          <w:color w:val="000000"/>
        </w:rPr>
        <w:t>Pani/Pana dane nie będą poddane zautomatyzowanym podejmowaniu decyzji, w tym również w formie profilowania.</w:t>
      </w:r>
    </w:p>
    <w:p w:rsidR="008E6702" w:rsidRPr="00B407E5" w:rsidRDefault="008E6702" w:rsidP="008E6702">
      <w:pPr>
        <w:rPr>
          <w:rFonts w:ascii="Calibri" w:hAnsi="Calibri" w:cs="Calibri"/>
          <w:color w:val="000000" w:themeColor="text1"/>
        </w:rPr>
      </w:pPr>
      <w:r w:rsidRPr="00B407E5">
        <w:rPr>
          <w:rFonts w:ascii="Calibri" w:hAnsi="Calibri" w:cs="Calibri"/>
          <w:color w:val="000000" w:themeColor="text1"/>
        </w:rPr>
        <w:t xml:space="preserve">                                                                                               ………………………………</w:t>
      </w:r>
      <w:r w:rsidRPr="00B407E5">
        <w:rPr>
          <w:rFonts w:ascii="Calibri" w:hAnsi="Calibri" w:cs="Calibri"/>
          <w:color w:val="000000" w:themeColor="text1"/>
        </w:rPr>
        <w:br/>
        <w:t xml:space="preserve">                                                                                    (zapoznałem/</w:t>
      </w:r>
      <w:proofErr w:type="spellStart"/>
      <w:r w:rsidRPr="00B407E5">
        <w:rPr>
          <w:rFonts w:ascii="Calibri" w:hAnsi="Calibri" w:cs="Calibri"/>
          <w:color w:val="000000" w:themeColor="text1"/>
        </w:rPr>
        <w:t>am</w:t>
      </w:r>
      <w:proofErr w:type="spellEnd"/>
      <w:r w:rsidRPr="00B407E5">
        <w:rPr>
          <w:rFonts w:ascii="Calibri" w:hAnsi="Calibri" w:cs="Calibri"/>
          <w:color w:val="000000" w:themeColor="text1"/>
        </w:rPr>
        <w:t xml:space="preserve"> się imię nazwisko i data)</w:t>
      </w:r>
    </w:p>
    <w:sectPr w:rsidR="008E6702" w:rsidRPr="00B4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E32E78"/>
    <w:multiLevelType w:val="hybridMultilevel"/>
    <w:tmpl w:val="D3167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45"/>
    <w:rsid w:val="00011745"/>
    <w:rsid w:val="00325F6B"/>
    <w:rsid w:val="00461D86"/>
    <w:rsid w:val="008E6702"/>
    <w:rsid w:val="00947A2B"/>
    <w:rsid w:val="00963EBD"/>
    <w:rsid w:val="009E1516"/>
    <w:rsid w:val="009E55A6"/>
    <w:rsid w:val="00B407E5"/>
    <w:rsid w:val="00E0449F"/>
    <w:rsid w:val="00E05D3A"/>
    <w:rsid w:val="00F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5CEB4-FD5A-4B05-80A0-25512A8F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117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1745"/>
    <w:pPr>
      <w:ind w:left="708"/>
    </w:pPr>
  </w:style>
  <w:style w:type="paragraph" w:customStyle="1" w:styleId="Akapitzlist1">
    <w:name w:val="Akapit z listą1"/>
    <w:basedOn w:val="Normalny"/>
    <w:rsid w:val="00E05D3A"/>
    <w:pPr>
      <w:suppressAutoHyphens/>
      <w:ind w:left="708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7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7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ostwo.g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Broncel</dc:creator>
  <cp:keywords/>
  <dc:description/>
  <cp:lastModifiedBy>Judyta Artyś</cp:lastModifiedBy>
  <cp:revision>7</cp:revision>
  <cp:lastPrinted>2025-04-01T09:08:00Z</cp:lastPrinted>
  <dcterms:created xsi:type="dcterms:W3CDTF">2022-03-09T08:33:00Z</dcterms:created>
  <dcterms:modified xsi:type="dcterms:W3CDTF">2025-04-02T06:28:00Z</dcterms:modified>
</cp:coreProperties>
</file>