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5498" w14:textId="77777777" w:rsidR="00F42C0F" w:rsidRDefault="00F42C0F" w:rsidP="00760BE3">
      <w:pPr>
        <w:jc w:val="center"/>
        <w:rPr>
          <w:rFonts w:ascii="Tahoma" w:hAnsi="Tahoma" w:cs="Tahoma"/>
          <w:b/>
        </w:rPr>
      </w:pPr>
    </w:p>
    <w:p w14:paraId="1058C0E8" w14:textId="6FDB514F" w:rsidR="00370402" w:rsidRPr="007D791F" w:rsidRDefault="00925C8B"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14:paraId="37ED4864" w14:textId="77777777" w:rsidR="00370402" w:rsidRDefault="00370402" w:rsidP="00370402">
      <w:pPr>
        <w:jc w:val="both"/>
        <w:rPr>
          <w:rFonts w:ascii="Tahoma" w:hAnsi="Tahoma" w:cs="Tahoma"/>
          <w:b/>
        </w:rPr>
      </w:pPr>
    </w:p>
    <w:p w14:paraId="2D87C34F" w14:textId="77777777" w:rsidR="00787EA1" w:rsidRPr="007D791F" w:rsidRDefault="00787EA1"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Default="00F639EF" w:rsidP="00F639EF">
      <w:pPr>
        <w:jc w:val="both"/>
        <w:rPr>
          <w:rFonts w:ascii="Tahoma" w:hAnsi="Tahoma" w:cs="Tahoma"/>
          <w:b/>
        </w:rPr>
      </w:pPr>
    </w:p>
    <w:p w14:paraId="4C5C7EEC" w14:textId="77777777" w:rsidR="00787EA1" w:rsidRPr="007D791F" w:rsidRDefault="00787EA1"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Default="00F639EF" w:rsidP="00F639EF">
      <w:pPr>
        <w:pStyle w:val="WW-Tekstpodstawowy3"/>
        <w:rPr>
          <w:rFonts w:ascii="Tahoma" w:hAnsi="Tahoma" w:cs="Tahoma"/>
          <w:sz w:val="20"/>
        </w:rPr>
      </w:pPr>
    </w:p>
    <w:p w14:paraId="137DF9AE" w14:textId="77777777" w:rsidR="00787EA1" w:rsidRPr="007D791F" w:rsidRDefault="00787EA1"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62E048CC" w14:textId="77777777" w:rsidR="00787EA1" w:rsidRPr="007D791F" w:rsidRDefault="00787EA1"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9FFF7D0" w14:textId="77777777" w:rsidR="00787EA1" w:rsidRPr="00787EA1" w:rsidRDefault="00787EA1" w:rsidP="00787EA1">
      <w:pPr>
        <w:rPr>
          <w:rFonts w:ascii="Tahoma" w:hAnsi="Tahoma" w:cs="Tahoma"/>
          <w:b/>
        </w:rPr>
      </w:pPr>
      <w:r w:rsidRPr="00787EA1">
        <w:rPr>
          <w:rFonts w:ascii="Tahoma" w:hAnsi="Tahoma" w:cs="Tahoma"/>
          <w:b/>
        </w:rPr>
        <w:t>Powiat Gliwicki</w:t>
      </w:r>
    </w:p>
    <w:p w14:paraId="0BD2A056" w14:textId="77777777" w:rsidR="00787EA1" w:rsidRPr="00787EA1" w:rsidRDefault="00787EA1" w:rsidP="00787EA1">
      <w:pPr>
        <w:rPr>
          <w:rFonts w:ascii="Tahoma" w:hAnsi="Tahoma" w:cs="Tahoma"/>
        </w:rPr>
      </w:pPr>
      <w:r w:rsidRPr="00787EA1">
        <w:rPr>
          <w:rFonts w:ascii="Tahoma" w:hAnsi="Tahoma" w:cs="Tahoma"/>
        </w:rPr>
        <w:t>ul. Zygmunta Starego 17</w:t>
      </w:r>
    </w:p>
    <w:p w14:paraId="2A5DB871" w14:textId="77777777" w:rsidR="00787EA1" w:rsidRPr="00787EA1" w:rsidRDefault="00787EA1" w:rsidP="00787EA1">
      <w:pPr>
        <w:rPr>
          <w:rFonts w:ascii="Tahoma" w:hAnsi="Tahoma" w:cs="Tahoma"/>
        </w:rPr>
      </w:pPr>
      <w:r w:rsidRPr="00787EA1">
        <w:rPr>
          <w:rFonts w:ascii="Tahoma" w:hAnsi="Tahoma" w:cs="Tahoma"/>
        </w:rPr>
        <w:t>44-100 Gliwice</w:t>
      </w:r>
    </w:p>
    <w:p w14:paraId="68799F8A" w14:textId="77777777" w:rsidR="00787EA1" w:rsidRPr="00787EA1" w:rsidRDefault="00787EA1" w:rsidP="00787EA1">
      <w:pPr>
        <w:rPr>
          <w:rFonts w:ascii="Tahoma" w:hAnsi="Tahoma" w:cs="Tahoma"/>
        </w:rPr>
      </w:pPr>
      <w:r w:rsidRPr="00787EA1">
        <w:rPr>
          <w:rFonts w:ascii="Tahoma" w:hAnsi="Tahoma" w:cs="Tahoma"/>
        </w:rPr>
        <w:t>NIP: 631-26-06-158</w:t>
      </w:r>
    </w:p>
    <w:p w14:paraId="70D17CD9" w14:textId="1CEA5ED5" w:rsidR="00F639EF" w:rsidRPr="00787EA1" w:rsidRDefault="00787EA1" w:rsidP="00787EA1">
      <w:pPr>
        <w:rPr>
          <w:rFonts w:ascii="Tahoma" w:hAnsi="Tahoma" w:cs="Tahoma"/>
        </w:rPr>
      </w:pPr>
      <w:r w:rsidRPr="00787EA1">
        <w:rPr>
          <w:rFonts w:ascii="Tahoma" w:hAnsi="Tahoma" w:cs="Tahoma"/>
        </w:rPr>
        <w:t>REGON: 276254985</w:t>
      </w:r>
    </w:p>
    <w:p w14:paraId="6644C1DB" w14:textId="77777777" w:rsidR="00787EA1" w:rsidRPr="00DE3698" w:rsidRDefault="00787EA1" w:rsidP="00787EA1">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11BCFD63" w14:textId="77777777" w:rsidR="00787EA1" w:rsidRPr="00787EA1" w:rsidRDefault="00F639EF" w:rsidP="00787EA1">
      <w:pPr>
        <w:rPr>
          <w:rFonts w:ascii="Tahoma" w:hAnsi="Tahoma" w:cs="Tahoma"/>
          <w:b/>
        </w:rPr>
      </w:pPr>
      <w:r w:rsidRPr="00D5353D">
        <w:rPr>
          <w:rFonts w:ascii="Tahoma" w:hAnsi="Tahoma" w:cs="Tahoma"/>
          <w:b/>
        </w:rPr>
        <w:t xml:space="preserve">1. </w:t>
      </w:r>
      <w:r w:rsidR="00787EA1" w:rsidRPr="00787EA1">
        <w:rPr>
          <w:rFonts w:ascii="Tahoma" w:hAnsi="Tahoma" w:cs="Tahoma"/>
          <w:b/>
        </w:rPr>
        <w:t>Powiat Gliwicki</w:t>
      </w:r>
    </w:p>
    <w:p w14:paraId="1A517BA9" w14:textId="77777777" w:rsidR="00787EA1" w:rsidRPr="00787EA1" w:rsidRDefault="00787EA1" w:rsidP="00787EA1">
      <w:pPr>
        <w:rPr>
          <w:rFonts w:ascii="Tahoma" w:hAnsi="Tahoma" w:cs="Tahoma"/>
        </w:rPr>
      </w:pPr>
      <w:r w:rsidRPr="00787EA1">
        <w:rPr>
          <w:rFonts w:ascii="Tahoma" w:hAnsi="Tahoma" w:cs="Tahoma"/>
        </w:rPr>
        <w:t>ul. Zygmunta Starego 17</w:t>
      </w:r>
    </w:p>
    <w:p w14:paraId="4301BAD1" w14:textId="77777777" w:rsidR="00787EA1" w:rsidRPr="00787EA1" w:rsidRDefault="00787EA1" w:rsidP="00787EA1">
      <w:pPr>
        <w:rPr>
          <w:rFonts w:ascii="Tahoma" w:hAnsi="Tahoma" w:cs="Tahoma"/>
        </w:rPr>
      </w:pPr>
      <w:r w:rsidRPr="00787EA1">
        <w:rPr>
          <w:rFonts w:ascii="Tahoma" w:hAnsi="Tahoma" w:cs="Tahoma"/>
        </w:rPr>
        <w:t>44-100 Gliwice</w:t>
      </w:r>
    </w:p>
    <w:p w14:paraId="09F55038" w14:textId="74093085" w:rsidR="00F639EF" w:rsidRDefault="00F639EF" w:rsidP="00787EA1">
      <w:pPr>
        <w:rPr>
          <w:rFonts w:ascii="Tahoma" w:hAnsi="Tahoma" w:cs="Tahoma"/>
        </w:rPr>
      </w:pPr>
      <w:r w:rsidRPr="00D5353D">
        <w:rPr>
          <w:rFonts w:ascii="Tahoma" w:hAnsi="Tahoma" w:cs="Tahoma"/>
        </w:rPr>
        <w:t xml:space="preserve">w </w:t>
      </w:r>
      <w:r w:rsidRPr="00787EA1">
        <w:rPr>
          <w:rFonts w:ascii="Tahoma" w:hAnsi="Tahoma" w:cs="Tahoma"/>
        </w:rPr>
        <w:t xml:space="preserve">ramach, </w:t>
      </w:r>
      <w:r w:rsidR="00787EA1" w:rsidRPr="00787EA1">
        <w:rPr>
          <w:rFonts w:ascii="Tahoma" w:hAnsi="Tahoma" w:cs="Tahoma"/>
        </w:rPr>
        <w:t>które</w:t>
      </w:r>
      <w:r w:rsidRPr="00787EA1">
        <w:rPr>
          <w:rFonts w:ascii="Tahoma" w:hAnsi="Tahoma" w:cs="Tahoma"/>
        </w:rPr>
        <w:t xml:space="preserve">go funkcjonują </w:t>
      </w:r>
      <w:r w:rsidRPr="00D5353D">
        <w:rPr>
          <w:rFonts w:ascii="Tahoma" w:hAnsi="Tahoma" w:cs="Tahoma"/>
        </w:rPr>
        <w:t>następujące jednostki organizacyjne</w:t>
      </w:r>
      <w:r w:rsidR="00787EA1">
        <w:rPr>
          <w:rFonts w:ascii="Tahoma" w:hAnsi="Tahoma" w:cs="Tahoma"/>
        </w:rPr>
        <w:t>:</w:t>
      </w:r>
    </w:p>
    <w:p w14:paraId="1F974558" w14:textId="77777777" w:rsidR="00787EA1" w:rsidRDefault="00787EA1" w:rsidP="00787EA1">
      <w:pPr>
        <w:rPr>
          <w:rFonts w:ascii="Tahoma" w:hAnsi="Tahoma" w:cs="Tahoma"/>
        </w:rPr>
      </w:pPr>
    </w:p>
    <w:p w14:paraId="4DBE091C" w14:textId="77777777" w:rsidR="00787EA1" w:rsidRPr="00D5353D" w:rsidRDefault="00787EA1" w:rsidP="00787EA1">
      <w:pPr>
        <w:rPr>
          <w:rFonts w:ascii="Tahoma" w:hAnsi="Tahoma" w:cs="Tahoma"/>
        </w:rPr>
      </w:pPr>
    </w:p>
    <w:p w14:paraId="23132E0A" w14:textId="77777777" w:rsidR="00F639EF" w:rsidRPr="00D5353D" w:rsidRDefault="00F639EF" w:rsidP="00F639EF">
      <w:pPr>
        <w:rPr>
          <w:rFonts w:ascii="Tahoma" w:hAnsi="Tahoma" w:cs="Tahoma"/>
        </w:rPr>
      </w:pPr>
    </w:p>
    <w:p w14:paraId="4339BBA7" w14:textId="77777777" w:rsidR="00F639EF" w:rsidRDefault="00F639EF" w:rsidP="00F639EF">
      <w:pPr>
        <w:rPr>
          <w:rFonts w:ascii="Tahoma" w:hAnsi="Tahoma" w:cs="Tahoma"/>
          <w:b/>
          <w:color w:val="FF0000"/>
          <w:u w:val="single"/>
        </w:rPr>
      </w:pPr>
    </w:p>
    <w:p w14:paraId="12AA623F" w14:textId="6A53F8D0" w:rsidR="00787EA1" w:rsidRDefault="00787EA1" w:rsidP="00F639EF">
      <w:pPr>
        <w:rPr>
          <w:rFonts w:ascii="Tahoma" w:hAnsi="Tahoma" w:cs="Tahoma"/>
          <w:b/>
          <w:color w:val="FF0000"/>
          <w:u w:val="single"/>
        </w:rPr>
      </w:pPr>
      <w:r w:rsidRPr="00787EA1">
        <w:rPr>
          <w:noProof/>
        </w:rPr>
        <w:drawing>
          <wp:inline distT="0" distB="0" distL="0" distR="0" wp14:anchorId="66C0A3B7" wp14:editId="59E96852">
            <wp:extent cx="5467350" cy="426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4267200"/>
                    </a:xfrm>
                    <a:prstGeom prst="rect">
                      <a:avLst/>
                    </a:prstGeom>
                    <a:noFill/>
                    <a:ln>
                      <a:noFill/>
                    </a:ln>
                  </pic:spPr>
                </pic:pic>
              </a:graphicData>
            </a:graphic>
          </wp:inline>
        </w:drawing>
      </w:r>
    </w:p>
    <w:p w14:paraId="18E0D893" w14:textId="77777777" w:rsidR="00F639EF" w:rsidRPr="007D791F" w:rsidRDefault="00F639EF" w:rsidP="00F639EF">
      <w:pPr>
        <w:rPr>
          <w:rFonts w:ascii="Tahoma" w:hAnsi="Tahoma" w:cs="Tahoma"/>
        </w:rPr>
      </w:pPr>
    </w:p>
    <w:p w14:paraId="04E15041" w14:textId="37EE88DD" w:rsidR="00F639EF" w:rsidRPr="007D791F" w:rsidRDefault="00F639EF" w:rsidP="00F639EF">
      <w:pPr>
        <w:rPr>
          <w:rFonts w:ascii="Tahoma" w:hAnsi="Tahoma" w:cs="Tahoma"/>
          <w:b/>
        </w:rPr>
      </w:pPr>
      <w:r w:rsidRPr="00C105F8">
        <w:rPr>
          <w:rFonts w:ascii="Tahoma" w:hAnsi="Tahoma" w:cs="Tahoma"/>
          <w:b/>
        </w:rPr>
        <w:t xml:space="preserve">Szkodowość zgodnie z tabelą w załączniku nr </w:t>
      </w:r>
      <w:r w:rsidR="00787EA1" w:rsidRPr="00C105F8">
        <w:rPr>
          <w:rFonts w:ascii="Tahoma" w:hAnsi="Tahoma" w:cs="Tahoma"/>
          <w:b/>
        </w:rPr>
        <w:t>7</w:t>
      </w:r>
      <w:r w:rsidR="001C49CA">
        <w:rPr>
          <w:rFonts w:ascii="Tahoma" w:hAnsi="Tahoma" w:cs="Tahoma"/>
          <w:b/>
        </w:rPr>
        <w:t xml:space="preserve"> i 7a</w:t>
      </w:r>
      <w:r w:rsidR="00787EA1" w:rsidRPr="00C105F8">
        <w:rPr>
          <w:rFonts w:ascii="Tahoma" w:hAnsi="Tahoma" w:cs="Tahoma"/>
          <w:b/>
        </w:rPr>
        <w:t>.</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77777777" w:rsidR="00F639EF" w:rsidRPr="00B8341A" w:rsidRDefault="00F639EF" w:rsidP="00F639EF">
      <w:pPr>
        <w:pStyle w:val="WW-Tekstpodstawowy3"/>
        <w:rPr>
          <w:rFonts w:ascii="Tahoma" w:hAnsi="Tahoma" w:cs="Tahoma"/>
          <w:sz w:val="20"/>
        </w:rPr>
      </w:pPr>
      <w:r w:rsidRPr="00B8341A">
        <w:rPr>
          <w:rFonts w:ascii="Tahoma" w:hAnsi="Tahoma" w:cs="Tahoma"/>
          <w:sz w:val="20"/>
        </w:rPr>
        <w:t>Część I Zamówienia</w:t>
      </w:r>
    </w:p>
    <w:p w14:paraId="51D30CC4" w14:textId="77777777" w:rsidR="00F639EF" w:rsidRPr="00B8341A" w:rsidRDefault="00F639EF" w:rsidP="00F639EF">
      <w:pPr>
        <w:pStyle w:val="WW-Tekstpodstawowy3"/>
        <w:rPr>
          <w:rFonts w:ascii="Tahoma" w:hAnsi="Tahoma" w:cs="Tahoma"/>
          <w:sz w:val="20"/>
          <w:u w:val="none"/>
        </w:rPr>
      </w:pPr>
    </w:p>
    <w:p w14:paraId="56CB6000" w14:textId="77777777" w:rsidR="00787EA1" w:rsidRPr="00B8341A" w:rsidRDefault="00787EA1" w:rsidP="00787EA1">
      <w:pPr>
        <w:pStyle w:val="Akapitzlist"/>
        <w:numPr>
          <w:ilvl w:val="1"/>
          <w:numId w:val="19"/>
        </w:numPr>
        <w:tabs>
          <w:tab w:val="clear" w:pos="1440"/>
          <w:tab w:val="num" w:pos="284"/>
        </w:tabs>
        <w:ind w:hanging="1440"/>
        <w:jc w:val="both"/>
        <w:rPr>
          <w:rFonts w:ascii="Tahoma" w:hAnsi="Tahoma" w:cs="Tahoma"/>
          <w:b/>
          <w:sz w:val="20"/>
          <w:szCs w:val="20"/>
        </w:rPr>
      </w:pPr>
      <w:r w:rsidRPr="00B8341A">
        <w:rPr>
          <w:rFonts w:ascii="Tahoma" w:hAnsi="Tahoma" w:cs="Tahoma"/>
          <w:b/>
          <w:sz w:val="20"/>
          <w:szCs w:val="20"/>
        </w:rPr>
        <w:t>Okres ubezpieczenia: 11.10.2020r. – 10.10.2021r.</w:t>
      </w:r>
    </w:p>
    <w:p w14:paraId="532ED5A3" w14:textId="77777777" w:rsidR="00787EA1" w:rsidRPr="00B8341A" w:rsidRDefault="00787EA1" w:rsidP="00787EA1">
      <w:pPr>
        <w:jc w:val="both"/>
        <w:rPr>
          <w:rFonts w:ascii="Tahoma" w:hAnsi="Tahoma" w:cs="Tahoma"/>
        </w:rPr>
      </w:pPr>
      <w:r w:rsidRPr="00B8341A">
        <w:rPr>
          <w:rFonts w:ascii="Tahoma" w:hAnsi="Tahoma" w:cs="Tahoma"/>
        </w:rPr>
        <w:t>Składka płatna jednorazowo w terminie do 30.11.2020r.</w:t>
      </w:r>
    </w:p>
    <w:p w14:paraId="46C6AECC" w14:textId="77777777" w:rsidR="00787EA1" w:rsidRPr="00B8341A" w:rsidRDefault="00787EA1" w:rsidP="00787EA1">
      <w:pPr>
        <w:pStyle w:val="Akapitzlist"/>
        <w:numPr>
          <w:ilvl w:val="1"/>
          <w:numId w:val="19"/>
        </w:numPr>
        <w:tabs>
          <w:tab w:val="clear" w:pos="1440"/>
          <w:tab w:val="num" w:pos="284"/>
        </w:tabs>
        <w:ind w:left="0" w:firstLine="0"/>
        <w:jc w:val="both"/>
        <w:rPr>
          <w:rFonts w:ascii="Tahoma" w:hAnsi="Tahoma" w:cs="Tahoma"/>
          <w:b/>
          <w:sz w:val="20"/>
          <w:szCs w:val="20"/>
        </w:rPr>
      </w:pPr>
      <w:r w:rsidRPr="00B8341A">
        <w:rPr>
          <w:rFonts w:ascii="Tahoma" w:hAnsi="Tahoma" w:cs="Tahoma"/>
          <w:b/>
          <w:sz w:val="20"/>
          <w:szCs w:val="20"/>
        </w:rPr>
        <w:t>Okres ubezpieczenia: 11.10.2021r. – 10.10.2022r.</w:t>
      </w:r>
    </w:p>
    <w:p w14:paraId="4F2CA71E" w14:textId="77777777" w:rsidR="00787EA1" w:rsidRPr="00B8341A" w:rsidRDefault="00787EA1" w:rsidP="00787EA1">
      <w:pPr>
        <w:jc w:val="both"/>
        <w:rPr>
          <w:rFonts w:ascii="Tahoma" w:hAnsi="Tahoma" w:cs="Tahoma"/>
        </w:rPr>
      </w:pPr>
      <w:r w:rsidRPr="00B8341A">
        <w:rPr>
          <w:rFonts w:ascii="Tahoma" w:hAnsi="Tahoma" w:cs="Tahoma"/>
        </w:rPr>
        <w:t>Składka płatna jednorazowo w terminie do 30.11.2021r.</w:t>
      </w:r>
    </w:p>
    <w:p w14:paraId="1E0892DE" w14:textId="77777777" w:rsidR="00787EA1" w:rsidRPr="00B8341A" w:rsidRDefault="00787EA1" w:rsidP="00F639EF">
      <w:pPr>
        <w:pStyle w:val="WW-Tekstpodstawowy3"/>
        <w:tabs>
          <w:tab w:val="left" w:pos="1560"/>
        </w:tabs>
        <w:ind w:left="567"/>
        <w:rPr>
          <w:rFonts w:ascii="Tahoma" w:hAnsi="Tahoma" w:cs="Tahoma"/>
          <w:b w:val="0"/>
          <w:sz w:val="20"/>
          <w:u w:val="none"/>
        </w:rPr>
      </w:pPr>
    </w:p>
    <w:p w14:paraId="2EDB3B8B" w14:textId="2B881133" w:rsidR="00787EA1" w:rsidRPr="00B8341A" w:rsidRDefault="00787EA1" w:rsidP="00787EA1">
      <w:pPr>
        <w:pStyle w:val="WW-Tekstpodstawowy3"/>
        <w:rPr>
          <w:rFonts w:ascii="Tahoma" w:hAnsi="Tahoma" w:cs="Tahoma"/>
          <w:sz w:val="20"/>
        </w:rPr>
      </w:pPr>
      <w:r w:rsidRPr="00B8341A">
        <w:rPr>
          <w:rFonts w:ascii="Tahoma" w:hAnsi="Tahoma" w:cs="Tahoma"/>
          <w:sz w:val="20"/>
        </w:rPr>
        <w:t>Część II Zamówienia</w:t>
      </w:r>
    </w:p>
    <w:p w14:paraId="3CD35497" w14:textId="77777777" w:rsidR="00787EA1" w:rsidRPr="00B8341A" w:rsidRDefault="00787EA1" w:rsidP="00F639EF">
      <w:pPr>
        <w:pStyle w:val="WW-Tekstpodstawowy3"/>
        <w:tabs>
          <w:tab w:val="left" w:pos="1560"/>
        </w:tabs>
        <w:ind w:left="567"/>
        <w:rPr>
          <w:rFonts w:ascii="Tahoma" w:hAnsi="Tahoma" w:cs="Tahoma"/>
          <w:b w:val="0"/>
          <w:sz w:val="20"/>
          <w:u w:val="none"/>
        </w:rPr>
      </w:pPr>
    </w:p>
    <w:p w14:paraId="1DD98516" w14:textId="77777777" w:rsidR="00787EA1" w:rsidRPr="007D791F" w:rsidRDefault="00787EA1" w:rsidP="00787EA1">
      <w:pPr>
        <w:jc w:val="both"/>
        <w:rPr>
          <w:rFonts w:ascii="Tahoma" w:hAnsi="Tahoma" w:cs="Tahoma"/>
        </w:rPr>
      </w:pPr>
      <w:r w:rsidRPr="00B8341A">
        <w:rPr>
          <w:rFonts w:ascii="Tahoma" w:hAnsi="Tahoma" w:cs="Tahoma"/>
        </w:rPr>
        <w:t>Zamawiający zapłaci składkę ubezpieczeniową w terminie 30 dni od początku okresu ubezpieczenia poszczególnych pojazdów Zamawiającego, w każdym roku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77834187" w14:textId="3E834972" w:rsidR="00F639EF" w:rsidRPr="00A155FE" w:rsidRDefault="00F639EF" w:rsidP="00A155FE">
      <w:pPr>
        <w:pStyle w:val="WW-Tekstpodstawowy3"/>
        <w:rPr>
          <w:rFonts w:ascii="Tahoma" w:hAnsi="Tahoma" w:cs="Tahoma"/>
          <w:sz w:val="20"/>
        </w:rPr>
      </w:pPr>
      <w:r w:rsidRPr="00A155FE">
        <w:rPr>
          <w:rFonts w:ascii="Tahoma" w:hAnsi="Tahoma" w:cs="Tahoma"/>
          <w:sz w:val="20"/>
        </w:rPr>
        <w:t>Część I Zamówienia</w:t>
      </w:r>
    </w:p>
    <w:p w14:paraId="0175DBB2" w14:textId="3295F922"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w:t>
      </w:r>
      <w:r w:rsidR="00193854" w:rsidRPr="00A155FE">
        <w:rPr>
          <w:rFonts w:ascii="Tahoma" w:hAnsi="Tahoma" w:cs="Tahoma"/>
          <w:sz w:val="20"/>
        </w:rPr>
        <w:t xml:space="preserve">organy jak </w:t>
      </w:r>
      <w:r w:rsidRPr="00A155FE">
        <w:rPr>
          <w:rFonts w:ascii="Tahoma" w:hAnsi="Tahoma" w:cs="Tahoma"/>
          <w:sz w:val="20"/>
        </w:rPr>
        <w:t xml:space="preserve">Zarząd Powiatu. 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w:t>
      </w:r>
      <w:r w:rsidRPr="00F576F1">
        <w:rPr>
          <w:rFonts w:ascii="Tahoma" w:hAnsi="Tahoma" w:cs="Tahoma"/>
          <w:sz w:val="20"/>
        </w:rPr>
        <w:lastRenderedPageBreak/>
        <w:t xml:space="preserve">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w:t>
      </w:r>
      <w:r w:rsidRPr="00464461">
        <w:rPr>
          <w:rFonts w:ascii="Tahoma" w:hAnsi="Tahoma" w:cs="Tahoma"/>
          <w:sz w:val="20"/>
        </w:rPr>
        <w:lastRenderedPageBreak/>
        <w:t>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A155FE">
        <w:rPr>
          <w:rFonts w:ascii="Tahoma" w:hAnsi="Tahoma" w:cs="Tahoma"/>
          <w:sz w:val="20"/>
        </w:rPr>
        <w:t xml:space="preserve">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w:t>
      </w:r>
      <w:r w:rsidRPr="00464461">
        <w:rPr>
          <w:rFonts w:ascii="Tahoma" w:hAnsi="Tahoma" w:cs="Tahoma"/>
          <w:sz w:val="20"/>
        </w:rPr>
        <w:t>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1DCAD749"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t>
      </w:r>
      <w:r w:rsidRPr="0067525B">
        <w:rPr>
          <w:rFonts w:ascii="Tahoma" w:hAnsi="Tahoma" w:cs="Tahoma"/>
          <w:sz w:val="20"/>
        </w:rPr>
        <w:lastRenderedPageBreak/>
        <w:t xml:space="preserve">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w:t>
      </w:r>
      <w:r w:rsidR="00BB4AFA" w:rsidRPr="00665751">
        <w:rPr>
          <w:rFonts w:ascii="Tahoma" w:hAnsi="Tahoma" w:cs="Tahoma"/>
          <w:sz w:val="20"/>
        </w:rPr>
        <w:t xml:space="preserve">do szkód o szacunkowej wartości nie przekraczającej </w:t>
      </w:r>
      <w:r w:rsidR="00D3316D">
        <w:rPr>
          <w:rFonts w:ascii="Tahoma" w:hAnsi="Tahoma" w:cs="Tahoma"/>
          <w:sz w:val="20"/>
        </w:rPr>
        <w:t>3</w:t>
      </w:r>
      <w:r w:rsidR="00BB4AFA" w:rsidRPr="00665751">
        <w:rPr>
          <w:rFonts w:ascii="Tahoma" w:hAnsi="Tahoma" w:cs="Tahoma"/>
          <w:sz w:val="20"/>
        </w:rPr>
        <w:t xml:space="preserve">0 000,00 zł. </w:t>
      </w:r>
      <w:r w:rsidRPr="00665751">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4C2B50">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4C2B50">
        <w:rPr>
          <w:rFonts w:ascii="Tahoma" w:hAnsi="Tahoma" w:cs="Tahoma"/>
          <w:sz w:val="20"/>
        </w:rPr>
        <w:t xml:space="preserve">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4C2B50">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9EF7AE0"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4C2B50">
        <w:rPr>
          <w:rFonts w:ascii="Tahoma" w:hAnsi="Tahoma" w:cs="Tahoma"/>
          <w:sz w:val="20"/>
        </w:rPr>
        <w:t>5</w:t>
      </w:r>
      <w:r w:rsidRPr="004C2B50">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4C2B50">
        <w:rPr>
          <w:rFonts w:ascii="Tahoma" w:hAnsi="Tahoma" w:cs="Tahoma"/>
          <w:sz w:val="20"/>
        </w:rPr>
        <w:t>5</w:t>
      </w:r>
      <w:r w:rsidRPr="004C2B50">
        <w:rPr>
          <w:rFonts w:ascii="Tahoma" w:hAnsi="Tahoma" w:cs="Tahoma"/>
          <w:sz w:val="20"/>
        </w:rPr>
        <w:t> 000,00 zł Ubezpieczyciel odstępuje o oględzin, jednakże oględziny mogą zostać przeprowadzone</w:t>
      </w:r>
      <w:r w:rsidRPr="007D5104">
        <w:rPr>
          <w:rFonts w:ascii="Tahoma" w:hAnsi="Tahoma" w:cs="Tahoma"/>
          <w:sz w:val="20"/>
        </w:rPr>
        <w:t xml:space="preserve"> na wniosek Ubezpieczającego/</w:t>
      </w:r>
      <w:r w:rsidR="004C2B50">
        <w:rPr>
          <w:rFonts w:ascii="Tahoma" w:hAnsi="Tahoma" w:cs="Tahoma"/>
          <w:sz w:val="20"/>
        </w:rPr>
        <w:t xml:space="preserve"> </w:t>
      </w:r>
      <w:r w:rsidRPr="007D5104">
        <w:rPr>
          <w:rFonts w:ascii="Tahoma" w:hAnsi="Tahoma" w:cs="Tahoma"/>
          <w:sz w:val="20"/>
        </w:rPr>
        <w:t>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w:t>
      </w:r>
      <w:r w:rsidRPr="00464461">
        <w:rPr>
          <w:rFonts w:ascii="Tahoma" w:hAnsi="Tahoma" w:cs="Tahoma"/>
        </w:rPr>
        <w:lastRenderedPageBreak/>
        <w:t xml:space="preserve">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t>
      </w:r>
      <w:r w:rsidRPr="004C2B50">
        <w:rPr>
          <w:rFonts w:ascii="Tahoma" w:hAnsi="Tahoma" w:cs="Tahoma"/>
          <w:sz w:val="20"/>
        </w:rPr>
        <w:t xml:space="preserve">wszystkich ryzyk, ubezpieczenia maszyn od uszkodzeń 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C23D8B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4C2B50">
        <w:rPr>
          <w:rFonts w:ascii="Tahoma" w:hAnsi="Tahoma" w:cs="Tahoma"/>
          <w:sz w:val="20"/>
        </w:rPr>
        <w:t xml:space="preserve">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4EE5B420"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4C2B50">
        <w:rPr>
          <w:rFonts w:ascii="Tahoma" w:hAnsi="Tahoma" w:cs="Tahoma"/>
        </w:rPr>
        <w:t xml:space="preserve">odpowiedzialności: do </w:t>
      </w:r>
      <w:r w:rsidR="004C2B50">
        <w:rPr>
          <w:rFonts w:ascii="Tahoma" w:hAnsi="Tahoma" w:cs="Tahoma"/>
        </w:rPr>
        <w:t>5</w:t>
      </w:r>
      <w:r w:rsidRPr="004C2B50">
        <w:rPr>
          <w:rFonts w:ascii="Tahoma" w:hAnsi="Tahoma" w:cs="Tahoma"/>
        </w:rPr>
        <w:t xml:space="preserve">0.000,00 zł na </w:t>
      </w:r>
      <w:r w:rsidRPr="00464461">
        <w:rPr>
          <w:rFonts w:ascii="Tahoma" w:hAnsi="Tahoma" w:cs="Tahoma"/>
          <w:color w:val="000000"/>
        </w:rPr>
        <w:t>jedno i wszystkie zdarzenia w 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4C2B50" w:rsidRDefault="00F639EF" w:rsidP="00F639EF">
      <w:pPr>
        <w:widowControl w:val="0"/>
        <w:tabs>
          <w:tab w:val="num" w:pos="993"/>
          <w:tab w:val="left" w:pos="1276"/>
        </w:tabs>
        <w:snapToGrid w:val="0"/>
        <w:ind w:left="993"/>
        <w:jc w:val="both"/>
        <w:rPr>
          <w:rFonts w:ascii="Tahoma" w:hAnsi="Tahoma" w:cs="Tahoma"/>
          <w:b/>
        </w:rPr>
      </w:pPr>
      <w:r w:rsidRPr="004C2B50">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63B126FC"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4C2B50">
        <w:rPr>
          <w:rFonts w:ascii="Tahoma" w:hAnsi="Tahoma" w:cs="Tahoma"/>
          <w:shd w:val="clear" w:color="auto" w:fill="FFFFFF"/>
        </w:rPr>
        <w:t xml:space="preserve">ubezpieczenia: </w:t>
      </w:r>
      <w:r w:rsidR="004C2B50" w:rsidRPr="004C2B50">
        <w:rPr>
          <w:rFonts w:ascii="Tahoma" w:hAnsi="Tahoma" w:cs="Tahoma"/>
          <w:bCs/>
          <w:shd w:val="clear" w:color="auto" w:fill="FFFFFF"/>
        </w:rPr>
        <w:t>5</w:t>
      </w:r>
      <w:r w:rsidRPr="004C2B50">
        <w:rPr>
          <w:rFonts w:ascii="Tahoma" w:hAnsi="Tahoma" w:cs="Tahoma"/>
          <w:bCs/>
          <w:shd w:val="clear" w:color="auto" w:fill="FFFFFF"/>
        </w:rPr>
        <w:t>0.000,00 zł.</w:t>
      </w:r>
      <w:r w:rsidRPr="004C2B50">
        <w:rPr>
          <w:rFonts w:ascii="Tahoma" w:hAnsi="Tahoma" w:cs="Tahoma"/>
          <w:shd w:val="clear" w:color="auto" w:fill="FFFFFF"/>
        </w:rPr>
        <w:t xml:space="preserve"> Dotyczy </w:t>
      </w:r>
      <w:r w:rsidRPr="00E04FA8">
        <w:rPr>
          <w:rFonts w:ascii="Tahoma" w:hAnsi="Tahoma" w:cs="Tahoma"/>
          <w:shd w:val="clear" w:color="auto" w:fill="FFFFFF"/>
        </w:rPr>
        <w:t>ubezpieczenia mienia od wszystkich ryzyk.</w:t>
      </w:r>
    </w:p>
    <w:p w14:paraId="102BB098" w14:textId="77777777" w:rsidR="00F639EF" w:rsidRPr="00E04FA8" w:rsidRDefault="00F639EF" w:rsidP="00D41A00">
      <w:pPr>
        <w:pStyle w:val="WW-Tekstpodstawowywcity2"/>
        <w:ind w:left="1070" w:firstLine="0"/>
        <w:rPr>
          <w:rFonts w:ascii="Tahoma" w:hAnsi="Tahoma" w:cs="Tahoma"/>
          <w:color w:val="FF0000"/>
          <w:sz w:val="20"/>
        </w:rPr>
      </w:pPr>
    </w:p>
    <w:p w14:paraId="772275B5" w14:textId="29F40AB2" w:rsidR="00F639EF" w:rsidRPr="006B7533" w:rsidRDefault="00F639EF" w:rsidP="00D41A00">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4C2B50">
        <w:rPr>
          <w:rFonts w:ascii="Tahoma" w:hAnsi="Tahoma" w:cs="Tahoma"/>
          <w:sz w:val="20"/>
          <w:shd w:val="clear" w:color="auto" w:fill="FFFFFF"/>
        </w:rPr>
        <w:t xml:space="preserve">ubezpieczenia: </w:t>
      </w:r>
      <w:r w:rsidR="004C2B50" w:rsidRPr="004C2B50">
        <w:rPr>
          <w:rFonts w:ascii="Tahoma" w:hAnsi="Tahoma" w:cs="Tahoma"/>
          <w:sz w:val="20"/>
          <w:shd w:val="clear" w:color="auto" w:fill="FFFFFF"/>
        </w:rPr>
        <w:t>1.500</w:t>
      </w:r>
      <w:r w:rsidRPr="004C2B50">
        <w:rPr>
          <w:rFonts w:ascii="Tahoma" w:hAnsi="Tahoma" w:cs="Tahoma"/>
          <w:sz w:val="20"/>
          <w:shd w:val="clear" w:color="auto" w:fill="FFFFFF"/>
        </w:rPr>
        <w:t>.000,00 zł.</w:t>
      </w:r>
    </w:p>
    <w:p w14:paraId="000A8D54" w14:textId="77777777" w:rsidR="00F639EF" w:rsidRPr="006B7533" w:rsidRDefault="00F639EF" w:rsidP="00D41A00">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4C2B50" w:rsidRDefault="00F639EF" w:rsidP="00D41A00">
      <w:pPr>
        <w:pStyle w:val="WW-Tekstpodstawowywcity2"/>
        <w:numPr>
          <w:ilvl w:val="0"/>
          <w:numId w:val="49"/>
        </w:numPr>
        <w:rPr>
          <w:rFonts w:ascii="Tahoma" w:hAnsi="Tahoma" w:cs="Tahoma"/>
          <w:sz w:val="20"/>
          <w:shd w:val="clear" w:color="auto" w:fill="FFFFFF"/>
        </w:rPr>
      </w:pPr>
      <w:r w:rsidRPr="002B76CF">
        <w:rPr>
          <w:rFonts w:ascii="Tahoma" w:hAnsi="Tahoma" w:cs="Tahoma"/>
          <w:sz w:val="20"/>
        </w:rPr>
        <w:t xml:space="preserve">wynikłe ze zdarzeń powstałych w budynkach będących w trakcie przebudowy lub remontu </w:t>
      </w:r>
      <w:r w:rsidRPr="004C2B50">
        <w:rPr>
          <w:rFonts w:ascii="Tahoma" w:hAnsi="Tahoma" w:cs="Tahoma"/>
          <w:sz w:val="20"/>
        </w:rPr>
        <w:t>wymagającego uzyskania pozwolenia na budowę,</w:t>
      </w:r>
    </w:p>
    <w:p w14:paraId="3ABF4EC2" w14:textId="49DD7911" w:rsidR="00F639EF" w:rsidRPr="004C2B50" w:rsidRDefault="00F639EF" w:rsidP="00D41A00">
      <w:pPr>
        <w:pStyle w:val="WW-Tekstpodstawowywcity2"/>
        <w:numPr>
          <w:ilvl w:val="0"/>
          <w:numId w:val="49"/>
        </w:numPr>
        <w:rPr>
          <w:rFonts w:ascii="Tahoma" w:hAnsi="Tahoma" w:cs="Tahoma"/>
          <w:sz w:val="20"/>
          <w:shd w:val="clear" w:color="auto" w:fill="FFFFFF"/>
        </w:rPr>
      </w:pPr>
      <w:r w:rsidRPr="004C2B50">
        <w:rPr>
          <w:rFonts w:ascii="Tahoma" w:hAnsi="Tahoma" w:cs="Tahoma"/>
          <w:sz w:val="20"/>
        </w:rPr>
        <w:t>w budynkach przeznaczonych do rozbiórki</w:t>
      </w:r>
      <w:r w:rsidR="00351FF0" w:rsidRPr="004C2B50">
        <w:rPr>
          <w:rFonts w:ascii="Tahoma" w:hAnsi="Tahoma" w:cs="Tahoma"/>
          <w:sz w:val="20"/>
        </w:rPr>
        <w:t xml:space="preserve">, </w:t>
      </w:r>
    </w:p>
    <w:p w14:paraId="478B6639" w14:textId="63033534" w:rsidR="00351FF0" w:rsidRPr="004C2B50" w:rsidRDefault="00351FF0" w:rsidP="00D41A00">
      <w:pPr>
        <w:pStyle w:val="WW-Tekstpodstawowywcity2"/>
        <w:numPr>
          <w:ilvl w:val="0"/>
          <w:numId w:val="49"/>
        </w:numPr>
        <w:rPr>
          <w:rFonts w:ascii="Tahoma" w:hAnsi="Tahoma" w:cs="Tahoma"/>
          <w:sz w:val="20"/>
          <w:shd w:val="clear" w:color="auto" w:fill="FFFFFF"/>
        </w:rPr>
      </w:pPr>
      <w:r w:rsidRPr="004C2B50">
        <w:rPr>
          <w:rFonts w:ascii="Tahoma" w:hAnsi="Tahoma" w:cs="Tahoma"/>
          <w:sz w:val="20"/>
        </w:rPr>
        <w:t>w budynkach wyłączonych z eksploatacji przez okres dłuższy niż 12 miesięcy</w:t>
      </w:r>
      <w:r w:rsidR="00CD61CD" w:rsidRPr="004C2B50">
        <w:rPr>
          <w:rFonts w:ascii="Tahoma" w:hAnsi="Tahoma" w:cs="Tahoma"/>
          <w:sz w:val="20"/>
        </w:rPr>
        <w:t>.</w:t>
      </w:r>
    </w:p>
    <w:p w14:paraId="583D2AC9" w14:textId="77777777" w:rsidR="00F639EF" w:rsidRPr="002B76CF" w:rsidRDefault="00F639EF" w:rsidP="00D41A00">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D41A00">
      <w:pPr>
        <w:pStyle w:val="WW-Tekstpodstawowywcity2"/>
        <w:ind w:left="1070" w:firstLine="0"/>
        <w:rPr>
          <w:rFonts w:ascii="Tahoma" w:hAnsi="Tahoma" w:cs="Tahoma"/>
          <w:sz w:val="20"/>
        </w:rPr>
      </w:pPr>
    </w:p>
    <w:p w14:paraId="24F489CE" w14:textId="77777777" w:rsidR="00F639EF" w:rsidRPr="002B76CF" w:rsidRDefault="00F639EF" w:rsidP="00D41A00">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D41A00">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D41A00">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D41A00">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4C2B50" w:rsidRDefault="00F639EF" w:rsidP="00D41A00">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okresie </w:t>
      </w:r>
      <w:r w:rsidRPr="004C2B50">
        <w:rPr>
          <w:rFonts w:ascii="Tahoma" w:hAnsi="Tahoma" w:cs="Tahoma"/>
        </w:rPr>
        <w:t>ubezpieczenia:</w:t>
      </w:r>
    </w:p>
    <w:p w14:paraId="0EB38333" w14:textId="63E5A201" w:rsidR="00F639EF" w:rsidRPr="004C2B50" w:rsidRDefault="00F639EF" w:rsidP="00D41A00">
      <w:pPr>
        <w:numPr>
          <w:ilvl w:val="0"/>
          <w:numId w:val="12"/>
        </w:numPr>
        <w:tabs>
          <w:tab w:val="clear" w:pos="1069"/>
        </w:tabs>
        <w:ind w:left="1418"/>
        <w:jc w:val="both"/>
        <w:rPr>
          <w:rFonts w:ascii="Tahoma" w:hAnsi="Tahoma" w:cs="Tahoma"/>
        </w:rPr>
      </w:pPr>
      <w:r w:rsidRPr="004C2B50">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4C2B50" w:rsidRDefault="00F639EF" w:rsidP="00D41A00">
      <w:pPr>
        <w:numPr>
          <w:ilvl w:val="0"/>
          <w:numId w:val="12"/>
        </w:numPr>
        <w:tabs>
          <w:tab w:val="clear" w:pos="1069"/>
        </w:tabs>
        <w:ind w:left="1418"/>
        <w:jc w:val="both"/>
        <w:rPr>
          <w:rFonts w:ascii="Tahoma" w:hAnsi="Tahoma" w:cs="Tahoma"/>
        </w:rPr>
      </w:pPr>
      <w:r w:rsidRPr="004C2B5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4C2B50" w:rsidRDefault="00F639EF" w:rsidP="00D41A00">
      <w:pPr>
        <w:numPr>
          <w:ilvl w:val="0"/>
          <w:numId w:val="12"/>
        </w:numPr>
        <w:tabs>
          <w:tab w:val="clear" w:pos="1069"/>
        </w:tabs>
        <w:ind w:left="1418"/>
        <w:jc w:val="both"/>
        <w:rPr>
          <w:rFonts w:ascii="Tahoma" w:hAnsi="Tahoma" w:cs="Tahoma"/>
        </w:rPr>
      </w:pPr>
      <w:r w:rsidRPr="004C2B5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4C2B50" w:rsidRDefault="00F639EF" w:rsidP="00D41A00">
      <w:pPr>
        <w:numPr>
          <w:ilvl w:val="0"/>
          <w:numId w:val="12"/>
        </w:numPr>
        <w:tabs>
          <w:tab w:val="clear" w:pos="1069"/>
        </w:tabs>
        <w:ind w:left="1418"/>
        <w:jc w:val="both"/>
        <w:rPr>
          <w:rFonts w:ascii="Tahoma" w:hAnsi="Tahoma" w:cs="Tahoma"/>
        </w:rPr>
      </w:pPr>
      <w:r w:rsidRPr="004C2B5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4C2B50" w:rsidRDefault="00F639EF" w:rsidP="00D41A00">
      <w:pPr>
        <w:ind w:firstLine="709"/>
        <w:jc w:val="both"/>
        <w:rPr>
          <w:rFonts w:ascii="Tahoma" w:hAnsi="Tahoma" w:cs="Tahoma"/>
        </w:rPr>
      </w:pPr>
      <w:r w:rsidRPr="004C2B50">
        <w:rPr>
          <w:rFonts w:ascii="Tahoma" w:hAnsi="Tahoma" w:cs="Tahoma"/>
        </w:rPr>
        <w:t>Udział własny w szkodzie dla niniejszej klauzuli: 1000,00 zł</w:t>
      </w:r>
    </w:p>
    <w:p w14:paraId="035E744D" w14:textId="77777777" w:rsidR="00F639EF" w:rsidRPr="004C2B50" w:rsidRDefault="00F639EF" w:rsidP="00D41A00">
      <w:pPr>
        <w:ind w:firstLine="709"/>
        <w:jc w:val="both"/>
        <w:rPr>
          <w:rFonts w:ascii="Tahoma" w:hAnsi="Tahoma" w:cs="Tahoma"/>
        </w:rPr>
      </w:pPr>
      <w:r w:rsidRPr="004C2B50">
        <w:rPr>
          <w:rFonts w:ascii="Tahoma" w:hAnsi="Tahoma" w:cs="Tahoma"/>
        </w:rPr>
        <w:t xml:space="preserve">Klauzula dotyczy ubezpieczenia mienia od wszystkich ryzyk. </w:t>
      </w:r>
    </w:p>
    <w:p w14:paraId="2C61B209" w14:textId="5D73B266" w:rsidR="00351FF0" w:rsidRPr="004C2B50" w:rsidRDefault="00351FF0" w:rsidP="00D41A00">
      <w:pPr>
        <w:ind w:left="709"/>
        <w:jc w:val="both"/>
        <w:rPr>
          <w:rFonts w:ascii="Tahoma" w:hAnsi="Tahoma" w:cs="Tahoma"/>
        </w:rPr>
      </w:pPr>
      <w:r w:rsidRPr="004C2B5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AEA47D" w14:textId="77777777" w:rsidR="00F639EF" w:rsidRPr="004C2B50" w:rsidRDefault="00F639EF" w:rsidP="00D41A00">
      <w:pPr>
        <w:pStyle w:val="WW-Tekstpodstawowywcity2"/>
        <w:ind w:left="0" w:firstLine="0"/>
        <w:rPr>
          <w:rFonts w:ascii="Tahoma" w:hAnsi="Tahoma" w:cs="Tahoma"/>
          <w:sz w:val="20"/>
        </w:rPr>
      </w:pPr>
    </w:p>
    <w:p w14:paraId="37E910AC" w14:textId="77777777" w:rsidR="00F639EF" w:rsidRPr="004C2B50" w:rsidRDefault="00F639EF" w:rsidP="00D41A00">
      <w:pPr>
        <w:pStyle w:val="WW-Tekstpodstawowywcity2"/>
        <w:numPr>
          <w:ilvl w:val="0"/>
          <w:numId w:val="5"/>
        </w:numPr>
        <w:rPr>
          <w:rFonts w:ascii="Tahoma" w:hAnsi="Tahoma" w:cs="Tahoma"/>
          <w:sz w:val="20"/>
        </w:rPr>
      </w:pPr>
      <w:r w:rsidRPr="004C2B50">
        <w:rPr>
          <w:rFonts w:ascii="Tahoma" w:hAnsi="Tahoma" w:cs="Tahoma"/>
          <w:b/>
          <w:sz w:val="20"/>
        </w:rPr>
        <w:t xml:space="preserve">Klauzula ubezpieczenia nasadzeń drzew i krzewów </w:t>
      </w:r>
      <w:r w:rsidRPr="004C2B50">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4C2B50" w:rsidRDefault="00F639EF" w:rsidP="00D41A00">
      <w:pPr>
        <w:numPr>
          <w:ilvl w:val="0"/>
          <w:numId w:val="50"/>
        </w:numPr>
        <w:tabs>
          <w:tab w:val="num" w:pos="993"/>
        </w:tabs>
        <w:ind w:left="993" w:firstLine="0"/>
        <w:jc w:val="both"/>
        <w:rPr>
          <w:rFonts w:ascii="Tahoma" w:hAnsi="Tahoma" w:cs="Tahoma"/>
        </w:rPr>
      </w:pPr>
      <w:r w:rsidRPr="004C2B50">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4C2B50" w:rsidRDefault="00F639EF" w:rsidP="00D41A00">
      <w:pPr>
        <w:numPr>
          <w:ilvl w:val="0"/>
          <w:numId w:val="50"/>
        </w:numPr>
        <w:tabs>
          <w:tab w:val="num" w:pos="1134"/>
        </w:tabs>
        <w:ind w:left="993" w:firstLine="0"/>
        <w:jc w:val="both"/>
        <w:rPr>
          <w:rFonts w:ascii="Tahoma" w:hAnsi="Tahoma" w:cs="Tahoma"/>
        </w:rPr>
      </w:pPr>
      <w:r w:rsidRPr="004C2B50">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4C2B50" w:rsidRDefault="00F639EF" w:rsidP="00D41A00">
      <w:pPr>
        <w:numPr>
          <w:ilvl w:val="0"/>
          <w:numId w:val="50"/>
        </w:numPr>
        <w:tabs>
          <w:tab w:val="num" w:pos="720"/>
        </w:tabs>
        <w:ind w:left="720" w:firstLine="273"/>
        <w:jc w:val="both"/>
        <w:rPr>
          <w:rFonts w:ascii="Tahoma" w:hAnsi="Tahoma" w:cs="Tahoma"/>
        </w:rPr>
      </w:pPr>
      <w:r w:rsidRPr="004C2B50">
        <w:rPr>
          <w:rFonts w:ascii="Tahoma" w:hAnsi="Tahoma" w:cs="Tahoma"/>
        </w:rPr>
        <w:t>wyłączona jest odpowiedzialność ubezpieczyciela za szkody w roślinach:</w:t>
      </w:r>
    </w:p>
    <w:p w14:paraId="5F33E1EB" w14:textId="77777777" w:rsidR="00F639EF" w:rsidRPr="004C2B50" w:rsidRDefault="00F639EF" w:rsidP="00D41A00">
      <w:pPr>
        <w:numPr>
          <w:ilvl w:val="1"/>
          <w:numId w:val="50"/>
        </w:numPr>
        <w:tabs>
          <w:tab w:val="num" w:pos="1080"/>
        </w:tabs>
        <w:ind w:left="1080" w:firstLine="273"/>
        <w:jc w:val="both"/>
        <w:rPr>
          <w:rFonts w:ascii="Tahoma" w:hAnsi="Tahoma" w:cs="Tahoma"/>
        </w:rPr>
      </w:pPr>
      <w:r w:rsidRPr="004C2B50">
        <w:rPr>
          <w:rFonts w:ascii="Tahoma" w:hAnsi="Tahoma" w:cs="Tahoma"/>
        </w:rPr>
        <w:lastRenderedPageBreak/>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4C2B50" w:rsidRDefault="00F639EF" w:rsidP="00D41A00">
      <w:pPr>
        <w:numPr>
          <w:ilvl w:val="1"/>
          <w:numId w:val="50"/>
        </w:numPr>
        <w:tabs>
          <w:tab w:val="num" w:pos="1080"/>
        </w:tabs>
        <w:ind w:left="1080" w:firstLine="273"/>
        <w:jc w:val="both"/>
        <w:rPr>
          <w:rFonts w:ascii="Tahoma" w:hAnsi="Tahoma" w:cs="Tahoma"/>
        </w:rPr>
      </w:pPr>
      <w:r w:rsidRPr="004C2B50">
        <w:rPr>
          <w:rFonts w:ascii="Tahoma" w:hAnsi="Tahoma" w:cs="Tahoma"/>
        </w:rPr>
        <w:t>przeznaczonych do usunięcia / wycięcia ze względów bezpieczeństwa lub pielęgnacyjnych,</w:t>
      </w:r>
    </w:p>
    <w:p w14:paraId="0D36D945" w14:textId="77777777" w:rsidR="00F639EF" w:rsidRPr="004C2B50" w:rsidRDefault="00F639EF" w:rsidP="00D41A00">
      <w:pPr>
        <w:numPr>
          <w:ilvl w:val="0"/>
          <w:numId w:val="50"/>
        </w:numPr>
        <w:tabs>
          <w:tab w:val="num" w:pos="993"/>
        </w:tabs>
        <w:ind w:left="993" w:firstLine="0"/>
        <w:jc w:val="both"/>
        <w:rPr>
          <w:rFonts w:ascii="Tahoma" w:eastAsia="Arial Unicode MS" w:hAnsi="Tahoma" w:cs="Tahoma"/>
        </w:rPr>
      </w:pPr>
      <w:r w:rsidRPr="004C2B50">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1313923F" w14:textId="653D5443" w:rsidR="00221FCE" w:rsidRDefault="00F639EF" w:rsidP="00D41A00">
      <w:pPr>
        <w:numPr>
          <w:ilvl w:val="0"/>
          <w:numId w:val="50"/>
        </w:numPr>
        <w:tabs>
          <w:tab w:val="num" w:pos="993"/>
        </w:tabs>
        <w:ind w:left="993" w:firstLine="0"/>
        <w:jc w:val="both"/>
        <w:rPr>
          <w:rFonts w:ascii="Tahoma" w:eastAsia="Arial Unicode MS" w:hAnsi="Tahoma" w:cs="Tahoma"/>
        </w:rPr>
      </w:pPr>
      <w:r w:rsidRPr="004C2B50">
        <w:rPr>
          <w:rFonts w:ascii="Tahoma" w:hAnsi="Tahoma" w:cs="Tahoma"/>
        </w:rPr>
        <w:t>limit odpowiedzialności na jedno i wszystkie zdarzenia w okresie ubezpieczenia:</w:t>
      </w:r>
      <w:r w:rsidRPr="004C2B50">
        <w:rPr>
          <w:rFonts w:ascii="Tahoma" w:eastAsia="Arial Unicode MS" w:hAnsi="Tahoma" w:cs="Tahoma"/>
        </w:rPr>
        <w:t xml:space="preserve"> </w:t>
      </w:r>
      <w:r w:rsidR="004C2B50" w:rsidRPr="004C2B50">
        <w:rPr>
          <w:rFonts w:ascii="Tahoma" w:eastAsia="Arial Unicode MS" w:hAnsi="Tahoma" w:cs="Tahoma"/>
        </w:rPr>
        <w:t>5</w:t>
      </w:r>
      <w:r w:rsidRPr="004C2B50">
        <w:rPr>
          <w:rFonts w:ascii="Tahoma" w:eastAsia="Arial Unicode MS" w:hAnsi="Tahoma" w:cs="Tahoma"/>
        </w:rPr>
        <w:t> 000 zł z podlimitem 2 000 zł na ryzyko kradzieży zwykłej.</w:t>
      </w:r>
    </w:p>
    <w:p w14:paraId="563D5AB5" w14:textId="77777777" w:rsidR="00D41A00" w:rsidRPr="00D41A00" w:rsidRDefault="00D41A00" w:rsidP="00D41A00">
      <w:pPr>
        <w:jc w:val="both"/>
        <w:rPr>
          <w:rFonts w:ascii="Tahoma" w:eastAsia="Arial Unicode MS" w:hAnsi="Tahoma" w:cs="Tahoma"/>
        </w:rPr>
      </w:pPr>
    </w:p>
    <w:p w14:paraId="0ACDC8BE" w14:textId="00449FA8" w:rsidR="00D41A00" w:rsidRPr="00D41A00" w:rsidRDefault="00D41A00" w:rsidP="00D41A00">
      <w:pPr>
        <w:pStyle w:val="Akapitzlist"/>
        <w:numPr>
          <w:ilvl w:val="0"/>
          <w:numId w:val="5"/>
        </w:numPr>
        <w:jc w:val="both"/>
        <w:rPr>
          <w:rFonts w:ascii="Tahoma" w:eastAsia="Arial Unicode MS" w:hAnsi="Tahoma" w:cs="Tahoma"/>
          <w:sz w:val="20"/>
          <w:szCs w:val="20"/>
        </w:rPr>
      </w:pPr>
      <w:r w:rsidRPr="00D41A00">
        <w:rPr>
          <w:rFonts w:ascii="Tahoma" w:eastAsia="Arial Unicode MS" w:hAnsi="Tahoma" w:cs="Tahoma"/>
          <w:b/>
          <w:sz w:val="20"/>
          <w:szCs w:val="20"/>
        </w:rPr>
        <w:t>Klauzula odstąpienia od prawa do regresu w stosunku do użytkowników sprzętu elektronicznego do nauki zdalnej</w:t>
      </w:r>
      <w:r>
        <w:rPr>
          <w:rFonts w:ascii="Tahoma" w:eastAsia="Arial Unicode MS" w:hAnsi="Tahoma" w:cs="Tahoma"/>
          <w:sz w:val="20"/>
          <w:szCs w:val="20"/>
        </w:rPr>
        <w:t xml:space="preserve"> </w:t>
      </w:r>
      <w:r w:rsidRPr="00D41A00">
        <w:rPr>
          <w:rFonts w:ascii="Tahoma" w:eastAsia="Arial Unicode MS" w:hAnsi="Tahoma" w:cs="Tahoma"/>
          <w:sz w:val="20"/>
          <w:szCs w:val="20"/>
        </w:rPr>
        <w:t xml:space="preserve">- Ubezpieczyciel zrzeka się prawa do regresu w stosunku do osób będących członkami gospodarstw domowych (za szkody wyrządzone przez te osoby) z terenu </w:t>
      </w:r>
      <w:r>
        <w:rPr>
          <w:rFonts w:ascii="Tahoma" w:eastAsia="Arial Unicode MS" w:hAnsi="Tahoma" w:cs="Tahoma"/>
          <w:sz w:val="20"/>
          <w:szCs w:val="20"/>
        </w:rPr>
        <w:t>Powiatu Gliwickiego</w:t>
      </w:r>
      <w:r w:rsidRPr="00D41A00">
        <w:rPr>
          <w:rFonts w:ascii="Tahoma" w:eastAsia="Arial Unicode MS" w:hAnsi="Tahoma" w:cs="Tahoma"/>
          <w:sz w:val="20"/>
          <w:szCs w:val="20"/>
        </w:rPr>
        <w:t xml:space="preserve">, użytkujących sprzęt elektroniczny będący własnością </w:t>
      </w:r>
      <w:r>
        <w:rPr>
          <w:rFonts w:ascii="Tahoma" w:eastAsia="Arial Unicode MS" w:hAnsi="Tahoma" w:cs="Tahoma"/>
          <w:sz w:val="20"/>
          <w:szCs w:val="20"/>
        </w:rPr>
        <w:t xml:space="preserve">Ubezpieczającego/ Ubezpieczonego, </w:t>
      </w:r>
      <w:r w:rsidRPr="00D41A00">
        <w:rPr>
          <w:rFonts w:ascii="Tahoma" w:eastAsia="Arial Unicode MS" w:hAnsi="Tahoma" w:cs="Tahoma"/>
          <w:sz w:val="20"/>
          <w:szCs w:val="20"/>
        </w:rPr>
        <w:t>uży</w:t>
      </w:r>
      <w:r>
        <w:rPr>
          <w:rFonts w:ascii="Tahoma" w:eastAsia="Arial Unicode MS" w:hAnsi="Tahoma" w:cs="Tahoma"/>
          <w:sz w:val="20"/>
          <w:szCs w:val="20"/>
        </w:rPr>
        <w:t>czony tym gospodarstwom domowym</w:t>
      </w:r>
      <w:r w:rsidRPr="00D41A00">
        <w:rPr>
          <w:rFonts w:ascii="Tahoma" w:eastAsia="Arial Unicode MS" w:hAnsi="Tahoma" w:cs="Tahoma"/>
          <w:sz w:val="20"/>
          <w:szCs w:val="20"/>
        </w:rPr>
        <w:t xml:space="preserve"> w związku z wprowadzeniem nauczania zdalnego w szkołach. Odstąpienie od regresu nie ma zastosowania w przypadku  wyrządzenia szkody umyślnie lub w wyniku rażącego niedbalstwa przez użytkownika. Klauzula dotyczy ubezpieczenia sprzętu elektronicznego od wszystkich </w:t>
      </w:r>
      <w:proofErr w:type="spellStart"/>
      <w:r w:rsidRPr="00D41A00">
        <w:rPr>
          <w:rFonts w:ascii="Tahoma" w:eastAsia="Arial Unicode MS" w:hAnsi="Tahoma" w:cs="Tahoma"/>
          <w:sz w:val="20"/>
          <w:szCs w:val="20"/>
        </w:rPr>
        <w:t>ryzyk</w:t>
      </w:r>
      <w:proofErr w:type="spellEnd"/>
      <w:r w:rsidRPr="00D41A00">
        <w:rPr>
          <w:rFonts w:ascii="Tahoma" w:eastAsia="Arial Unicode MS" w:hAnsi="Tahoma" w:cs="Tahoma"/>
          <w:sz w:val="20"/>
          <w:szCs w:val="20"/>
        </w:rPr>
        <w:t>."</w:t>
      </w:r>
    </w:p>
    <w:p w14:paraId="6EA4BBFB" w14:textId="77777777" w:rsidR="00F639EF" w:rsidRPr="00464461" w:rsidRDefault="00F639EF" w:rsidP="00F639EF">
      <w:pPr>
        <w:rPr>
          <w:rFonts w:ascii="Tahoma" w:hAnsi="Tahoma" w:cs="Tahoma"/>
          <w:b/>
          <w:u w:val="single"/>
        </w:rPr>
      </w:pPr>
    </w:p>
    <w:p w14:paraId="40CC7F20" w14:textId="71106327"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B12B18">
        <w:rPr>
          <w:rFonts w:ascii="Tahoma" w:hAnsi="Tahoma" w:cs="Tahoma"/>
          <w:b/>
          <w:u w:val="single"/>
        </w:rPr>
        <w:t>XIII</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w:t>
      </w:r>
      <w:r w:rsidRPr="004C2B50">
        <w:rPr>
          <w:rFonts w:ascii="Tahoma" w:hAnsi="Tahoma" w:cs="Tahoma"/>
          <w:sz w:val="20"/>
        </w:rPr>
        <w:t>aktów terroryzmu</w:t>
      </w:r>
      <w:r w:rsidR="00A12752" w:rsidRPr="004C2B50">
        <w:rPr>
          <w:rFonts w:ascii="Tahoma" w:hAnsi="Tahoma" w:cs="Tahoma"/>
          <w:sz w:val="20"/>
        </w:rPr>
        <w:t xml:space="preserve"> lub sabotażu</w:t>
      </w:r>
      <w:r w:rsidRPr="004C2B50">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w:t>
      </w:r>
      <w:r w:rsidRPr="004C2B50">
        <w:rPr>
          <w:rFonts w:ascii="Tahoma" w:hAnsi="Tahoma" w:cs="Tahoma"/>
          <w:sz w:val="20"/>
        </w:rPr>
        <w:t>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4C2B50" w:rsidRDefault="00F639EF" w:rsidP="00F639EF">
      <w:pPr>
        <w:pStyle w:val="WW-Tekstpodstawowywcity2"/>
        <w:tabs>
          <w:tab w:val="num" w:pos="1276"/>
        </w:tabs>
        <w:ind w:left="993" w:firstLine="0"/>
        <w:rPr>
          <w:rFonts w:ascii="Tahoma" w:hAnsi="Tahoma" w:cs="Tahoma"/>
          <w:sz w:val="20"/>
        </w:rPr>
      </w:pPr>
      <w:r w:rsidRPr="004C2B5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2950FD90" w14:textId="7CEAF899"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Kl</w:t>
      </w:r>
      <w:r w:rsidR="004C2B50">
        <w:rPr>
          <w:rFonts w:ascii="Tahoma" w:hAnsi="Tahoma" w:cs="Tahoma"/>
          <w:b/>
          <w:sz w:val="20"/>
        </w:rPr>
        <w:t>auzula funduszu prewencyjnego</w:t>
      </w:r>
      <w:r w:rsidRPr="0067525B">
        <w:rPr>
          <w:rFonts w:ascii="Tahoma" w:hAnsi="Tahoma" w:cs="Tahoma"/>
          <w:b/>
          <w:sz w:val="20"/>
        </w:rPr>
        <w:t xml:space="preserve">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ubezpieczenia (okresie rozliczeniowym) nie przekroczy 40% Ubezpieczyciel udzieli zniżki w składce </w:t>
      </w:r>
      <w:r w:rsidRPr="004C2B50">
        <w:rPr>
          <w:rFonts w:ascii="Tahoma" w:hAnsi="Tahoma" w:cs="Tahoma"/>
          <w:sz w:val="20"/>
        </w:rPr>
        <w:t>na kolejny okres ubezpieczenia (rozliczeniowy) w wysokości 10%. Kl</w:t>
      </w:r>
      <w:r w:rsidR="005A0563" w:rsidRPr="004C2B50">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lastRenderedPageBreak/>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m:t>
            </m:r>
            <m:r>
              <m:rPr>
                <m:sty m:val="bi"/>
              </m:rPr>
              <w:rPr>
                <w:rFonts w:ascii="Cambria Math" w:hAnsi="Cambria Math" w:cs="Tahoma"/>
                <w:sz w:val="22"/>
                <w:szCs w:val="22"/>
              </w:rPr>
              <m:t>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w:t>
      </w:r>
      <w:r w:rsidRPr="004C2B50">
        <w:rPr>
          <w:rFonts w:ascii="Tahoma" w:hAnsi="Tahoma" w:cs="Tahoma"/>
          <w:sz w:val="20"/>
        </w:rPr>
        <w:t>szkodą do limitu odpowiedzialności 200 000,00 zł na jedno i wszystkie zdarzenia w okresie ubezpieczenia. Dotyczy ubezpieczenia mienia od wszystkich ryzyk, ubezpieczenia sprzętu elektronicznego od wszystkich ryzyk,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5D50046F"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4C2B50">
        <w:rPr>
          <w:rStyle w:val="Pogrubienie"/>
          <w:rFonts w:ascii="Tahoma" w:hAnsi="Tahoma" w:cs="Tahoma"/>
          <w:sz w:val="20"/>
          <w:shd w:val="clear" w:color="auto" w:fill="FFFFFF"/>
        </w:rPr>
        <w:t xml:space="preserve">odpowiedzialności 200 000,00 zł na </w:t>
      </w:r>
      <w:r w:rsidRPr="0067525B">
        <w:rPr>
          <w:rStyle w:val="Pogrubienie"/>
          <w:rFonts w:ascii="Tahoma" w:hAnsi="Tahoma" w:cs="Tahoma"/>
          <w:color w:val="000000"/>
          <w:sz w:val="20"/>
          <w:shd w:val="clear" w:color="auto" w:fill="FFFFFF"/>
        </w:rPr>
        <w:t xml:space="preserve">jeden i wszystkie wypadki ubezpieczeniowe w okresie ubezpieczenia. </w:t>
      </w:r>
    </w:p>
    <w:p w14:paraId="73DE9641" w14:textId="77777777" w:rsidR="00F639EF" w:rsidRPr="004C2B50" w:rsidRDefault="00F639EF" w:rsidP="00F639EF">
      <w:pPr>
        <w:pStyle w:val="Akapitzlist"/>
        <w:rPr>
          <w:rFonts w:ascii="Tahoma" w:hAnsi="Tahoma" w:cs="Tahoma"/>
          <w:b/>
          <w:sz w:val="20"/>
        </w:rPr>
      </w:pPr>
    </w:p>
    <w:p w14:paraId="079A79BC" w14:textId="0D59CDA2" w:rsidR="00F639EF" w:rsidRPr="004C2B50" w:rsidRDefault="00F639EF" w:rsidP="00F639EF">
      <w:pPr>
        <w:pStyle w:val="Akapitzlist"/>
        <w:numPr>
          <w:ilvl w:val="0"/>
          <w:numId w:val="5"/>
        </w:numPr>
        <w:jc w:val="both"/>
        <w:rPr>
          <w:rFonts w:ascii="Tahoma" w:hAnsi="Tahoma" w:cs="Tahoma"/>
          <w:sz w:val="20"/>
          <w:szCs w:val="20"/>
        </w:rPr>
      </w:pPr>
      <w:r w:rsidRPr="004C2B50">
        <w:rPr>
          <w:rFonts w:ascii="Tahoma" w:hAnsi="Tahoma" w:cs="Tahoma"/>
          <w:b/>
          <w:iCs/>
          <w:sz w:val="20"/>
          <w:szCs w:val="20"/>
        </w:rPr>
        <w:t>Klauzula wężykowa</w:t>
      </w:r>
      <w:r w:rsidRPr="004C2B5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C2B50">
        <w:rPr>
          <w:rFonts w:ascii="Tahoma" w:hAnsi="Tahoma" w:cs="Tahoma"/>
          <w:iCs/>
          <w:sz w:val="20"/>
          <w:szCs w:val="20"/>
        </w:rPr>
        <w:t>10</w:t>
      </w:r>
      <w:r w:rsidRPr="004C2B50">
        <w:rPr>
          <w:rFonts w:ascii="Tahoma" w:hAnsi="Tahoma" w:cs="Tahoma"/>
          <w:iCs/>
          <w:sz w:val="20"/>
          <w:szCs w:val="20"/>
        </w:rPr>
        <w:t>0 000,00 zł na jeden i wszystkie wypadki ubezpieczeniowe w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BB4A901" w14:textId="77777777" w:rsidR="004C2B50" w:rsidRDefault="004C2B50"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4C2B50">
        <w:rPr>
          <w:rFonts w:ascii="Tahoma" w:hAnsi="Tahoma" w:cs="Tahoma"/>
          <w:sz w:val="20"/>
        </w:rPr>
        <w:t>Część II Zamówienia</w:t>
      </w:r>
    </w:p>
    <w:p w14:paraId="09AF54E4" w14:textId="77777777" w:rsidR="00F639EF" w:rsidRDefault="00F639EF" w:rsidP="00F639EF">
      <w:pPr>
        <w:rPr>
          <w:rFonts w:ascii="Tahoma" w:hAnsi="Tahoma" w:cs="Tahoma"/>
          <w:highlight w:val="red"/>
        </w:rPr>
      </w:pPr>
    </w:p>
    <w:p w14:paraId="26585CE9" w14:textId="77777777" w:rsidR="00F639EF" w:rsidRPr="004C2B50" w:rsidRDefault="00F639EF" w:rsidP="00F639EF">
      <w:pPr>
        <w:jc w:val="center"/>
        <w:rPr>
          <w:rFonts w:ascii="Tahoma" w:hAnsi="Tahoma" w:cs="Tahoma"/>
          <w:b/>
          <w:u w:val="single"/>
        </w:rPr>
      </w:pPr>
      <w:r w:rsidRPr="004C2B50">
        <w:rPr>
          <w:rFonts w:ascii="Tahoma" w:hAnsi="Tahoma" w:cs="Tahoma"/>
          <w:b/>
          <w:u w:val="single"/>
        </w:rPr>
        <w:t>KLAUZULE OBLIGATORYJNIE WŁĄCZONE DO ZAKRESU UBEZPIECZENIA</w:t>
      </w:r>
    </w:p>
    <w:p w14:paraId="26F12552" w14:textId="77777777" w:rsidR="00F639EF" w:rsidRPr="00053D82" w:rsidRDefault="00F639EF" w:rsidP="00F639EF">
      <w:pPr>
        <w:rPr>
          <w:highlight w:val="green"/>
        </w:rPr>
      </w:pPr>
    </w:p>
    <w:p w14:paraId="4A83A771" w14:textId="28E96D7F" w:rsidR="00193854" w:rsidRPr="00912C52" w:rsidRDefault="00193854" w:rsidP="00912C52">
      <w:pPr>
        <w:pStyle w:val="WW-Tekstpodstawowywcity2"/>
        <w:numPr>
          <w:ilvl w:val="0"/>
          <w:numId w:val="33"/>
        </w:numPr>
        <w:tabs>
          <w:tab w:val="num" w:pos="1070"/>
          <w:tab w:val="num" w:pos="1212"/>
        </w:tabs>
        <w:spacing w:before="112" w:after="248"/>
        <w:ind w:left="851" w:hanging="425"/>
        <w:rPr>
          <w:rFonts w:ascii="Tahoma" w:hAnsi="Tahoma" w:cs="Tahoma"/>
          <w:sz w:val="20"/>
        </w:rPr>
      </w:pPr>
      <w:r w:rsidRPr="004C2B50">
        <w:rPr>
          <w:rFonts w:ascii="Tahoma" w:hAnsi="Tahoma" w:cs="Tahoma"/>
          <w:b/>
          <w:sz w:val="20"/>
        </w:rPr>
        <w:t>Klauzula reprezentantów</w:t>
      </w:r>
      <w:r w:rsidRPr="004C2B5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w:t>
      </w:r>
      <w:r w:rsidRPr="004C2B50">
        <w:rPr>
          <w:rFonts w:ascii="Tahoma" w:hAnsi="Tahoma" w:cs="Tahoma"/>
          <w:sz w:val="20"/>
        </w:rPr>
        <w:lastRenderedPageBreak/>
        <w:t xml:space="preserve">Ubezpieczającego/Ubezpieczonego. Dla celów niniejszej umowy za reprezentantów Ubezpieczającego/Ubezpieczonego uważa się wyłącznie takie osoby/organy jak Zarząd Powiatu. Za szkody powstałe </w:t>
      </w:r>
      <w:r w:rsidR="004432A1" w:rsidRPr="004C2B50">
        <w:rPr>
          <w:rFonts w:ascii="Tahoma" w:hAnsi="Tahoma" w:cs="Tahoma"/>
          <w:sz w:val="20"/>
        </w:rPr>
        <w:t xml:space="preserve">wskutek </w:t>
      </w:r>
      <w:r w:rsidRPr="004C2B5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4C2B50" w:rsidRDefault="00F639EF" w:rsidP="004C2B50">
      <w:pPr>
        <w:pStyle w:val="WW-Tekstpodstawowywcity2"/>
        <w:numPr>
          <w:ilvl w:val="0"/>
          <w:numId w:val="33"/>
        </w:numPr>
        <w:ind w:left="851" w:hanging="425"/>
        <w:rPr>
          <w:rFonts w:ascii="Tahoma" w:hAnsi="Tahoma" w:cs="Tahoma"/>
          <w:sz w:val="20"/>
        </w:rPr>
      </w:pPr>
      <w:r w:rsidRPr="004C2B50">
        <w:rPr>
          <w:rFonts w:ascii="Tahoma" w:hAnsi="Tahoma" w:cs="Tahoma"/>
          <w:b/>
          <w:color w:val="000000"/>
          <w:sz w:val="20"/>
        </w:rPr>
        <w:t xml:space="preserve">Klauzula płatności rat - </w:t>
      </w:r>
      <w:r w:rsidRPr="004C2B50">
        <w:rPr>
          <w:rFonts w:ascii="Tahoma" w:hAnsi="Tahoma" w:cs="Tahoma"/>
          <w:sz w:val="20"/>
        </w:rPr>
        <w:t>w przypadku wypłaty odszkodowania,</w:t>
      </w:r>
      <w:r w:rsidRPr="004C2B50">
        <w:rPr>
          <w:rFonts w:ascii="Tahoma" w:hAnsi="Tahoma" w:cs="Tahoma"/>
          <w:b/>
          <w:sz w:val="20"/>
        </w:rPr>
        <w:t xml:space="preserve"> </w:t>
      </w:r>
      <w:r w:rsidRPr="004C2B5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C2B50" w:rsidRDefault="00F639EF" w:rsidP="004C2B50">
      <w:pPr>
        <w:pStyle w:val="WW-Tekstpodstawowywcity2"/>
        <w:ind w:left="851" w:hanging="425"/>
        <w:rPr>
          <w:rFonts w:ascii="Tahoma" w:hAnsi="Tahoma" w:cs="Tahoma"/>
          <w:sz w:val="20"/>
        </w:rPr>
      </w:pPr>
    </w:p>
    <w:p w14:paraId="618D5FCF" w14:textId="77777777" w:rsidR="00F639EF" w:rsidRPr="004C2B50" w:rsidRDefault="00F639EF" w:rsidP="004C2B50">
      <w:pPr>
        <w:pStyle w:val="WW-Tekstpodstawowywcity2"/>
        <w:numPr>
          <w:ilvl w:val="0"/>
          <w:numId w:val="33"/>
        </w:numPr>
        <w:ind w:left="851" w:hanging="425"/>
        <w:rPr>
          <w:rFonts w:ascii="Tahoma" w:hAnsi="Tahoma" w:cs="Tahoma"/>
          <w:sz w:val="20"/>
        </w:rPr>
      </w:pPr>
      <w:r w:rsidRPr="004C2B50">
        <w:rPr>
          <w:rFonts w:ascii="Tahoma" w:hAnsi="Tahoma" w:cs="Tahoma"/>
          <w:b/>
          <w:sz w:val="20"/>
        </w:rPr>
        <w:t xml:space="preserve">Klauzula niezawiadomienia w terminie o szkodzie - </w:t>
      </w:r>
      <w:r w:rsidRPr="004C2B5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C2B50" w:rsidRDefault="00F639EF" w:rsidP="004C2B50">
      <w:pPr>
        <w:pStyle w:val="WW-Tekstpodstawowywcity2"/>
        <w:ind w:left="851" w:hanging="425"/>
        <w:rPr>
          <w:rFonts w:ascii="Tahoma" w:hAnsi="Tahoma" w:cs="Tahoma"/>
          <w:sz w:val="20"/>
        </w:rPr>
      </w:pPr>
    </w:p>
    <w:p w14:paraId="5703F6BE" w14:textId="10203A4A" w:rsidR="00F639EF" w:rsidRPr="004C2B50" w:rsidRDefault="00F639EF" w:rsidP="004C2B50">
      <w:pPr>
        <w:pStyle w:val="WW-Tekstpodstawowywcity2"/>
        <w:numPr>
          <w:ilvl w:val="0"/>
          <w:numId w:val="33"/>
        </w:numPr>
        <w:ind w:left="851" w:hanging="425"/>
        <w:rPr>
          <w:rFonts w:ascii="Tahoma" w:hAnsi="Tahoma" w:cs="Tahoma"/>
          <w:sz w:val="20"/>
        </w:rPr>
      </w:pPr>
      <w:r w:rsidRPr="004C2B50">
        <w:rPr>
          <w:rFonts w:ascii="Tahoma" w:hAnsi="Tahoma" w:cs="Tahoma"/>
          <w:b/>
          <w:sz w:val="20"/>
        </w:rPr>
        <w:t xml:space="preserve">Klauzula warunków i taryf – </w:t>
      </w:r>
      <w:r w:rsidRPr="004C2B5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C2B50">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1AB1E7B" w14:textId="77777777" w:rsidR="00B12B18" w:rsidRPr="00501884" w:rsidRDefault="00F639EF" w:rsidP="00B12B18">
      <w:pPr>
        <w:jc w:val="center"/>
        <w:rPr>
          <w:rFonts w:ascii="Tahoma" w:hAnsi="Tahoma" w:cs="Tahoma"/>
          <w:b/>
          <w:u w:val="single"/>
        </w:rPr>
      </w:pPr>
      <w:r w:rsidRPr="000A03D3">
        <w:rPr>
          <w:rFonts w:ascii="Tahoma" w:hAnsi="Tahoma" w:cs="Tahoma"/>
          <w:b/>
          <w:u w:val="single"/>
        </w:rPr>
        <w:t xml:space="preserve">KLAUZULE </w:t>
      </w:r>
      <w:r w:rsidRPr="004F51EF">
        <w:rPr>
          <w:rFonts w:ascii="Tahoma" w:hAnsi="Tahoma" w:cs="Tahoma"/>
          <w:b/>
          <w:u w:val="single"/>
        </w:rPr>
        <w:t xml:space="preserve">FAKULTATYWNE </w:t>
      </w:r>
      <w:r w:rsidR="00B12B18" w:rsidRPr="001075F3">
        <w:rPr>
          <w:rFonts w:ascii="Tahoma" w:hAnsi="Tahoma" w:cs="Tahoma"/>
          <w:b/>
          <w:u w:val="single"/>
        </w:rPr>
        <w:t>(podlegające ocenie zgodnie pkt</w:t>
      </w:r>
      <w:r w:rsidR="00B12B18" w:rsidRPr="00E04FA8">
        <w:rPr>
          <w:rFonts w:ascii="Tahoma" w:hAnsi="Tahoma" w:cs="Tahoma"/>
          <w:b/>
          <w:u w:val="single"/>
        </w:rPr>
        <w:t xml:space="preserve">. </w:t>
      </w:r>
      <w:r w:rsidR="00B12B18">
        <w:rPr>
          <w:rFonts w:ascii="Tahoma" w:hAnsi="Tahoma" w:cs="Tahoma"/>
          <w:b/>
          <w:u w:val="single"/>
        </w:rPr>
        <w:t>XIII</w:t>
      </w:r>
      <w:r w:rsidR="00B12B18" w:rsidRPr="0091145B">
        <w:rPr>
          <w:rFonts w:ascii="Tahoma" w:hAnsi="Tahoma" w:cs="Tahoma"/>
          <w:b/>
          <w:u w:val="single"/>
        </w:rPr>
        <w:t xml:space="preserve"> S</w:t>
      </w:r>
      <w:r w:rsidR="00B12B18" w:rsidRPr="00E04FA8">
        <w:rPr>
          <w:rFonts w:ascii="Tahoma" w:hAnsi="Tahoma" w:cs="Tahoma"/>
          <w:b/>
          <w:u w:val="single"/>
        </w:rPr>
        <w:t>IWZ</w:t>
      </w:r>
      <w:r w:rsidR="00B12B18" w:rsidRPr="001075F3">
        <w:rPr>
          <w:rFonts w:ascii="Tahoma" w:hAnsi="Tahoma" w:cs="Tahoma"/>
          <w:b/>
          <w:u w:val="single"/>
        </w:rPr>
        <w:t>)</w:t>
      </w:r>
    </w:p>
    <w:p w14:paraId="1DAD2289" w14:textId="3EB93175" w:rsidR="00F639EF" w:rsidRPr="000A03D3" w:rsidRDefault="00F639EF" w:rsidP="00B12B18">
      <w:pPr>
        <w:pStyle w:val="WW-Tekstpodstawowywcity2"/>
        <w:jc w:val="center"/>
        <w:rPr>
          <w:rFonts w:ascii="Tahoma" w:hAnsi="Tahoma" w:cs="Tahoma"/>
          <w:b/>
          <w:sz w:val="20"/>
        </w:rPr>
      </w:pPr>
    </w:p>
    <w:p w14:paraId="16129E64" w14:textId="77777777" w:rsidR="00F639EF" w:rsidRPr="000A03D3" w:rsidRDefault="00F639EF" w:rsidP="004C2B50">
      <w:pPr>
        <w:pStyle w:val="WW-Tekstpodstawowywcity2"/>
        <w:numPr>
          <w:ilvl w:val="0"/>
          <w:numId w:val="33"/>
        </w:numPr>
        <w:ind w:left="851"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4C2B50">
      <w:pPr>
        <w:pStyle w:val="WW-Tekstpodstawowywcity2"/>
        <w:ind w:left="851" w:hanging="425"/>
        <w:rPr>
          <w:rFonts w:ascii="Tahoma" w:hAnsi="Tahoma" w:cs="Tahoma"/>
          <w:sz w:val="20"/>
        </w:rPr>
      </w:pPr>
    </w:p>
    <w:p w14:paraId="052AB501" w14:textId="77777777" w:rsidR="00F639EF" w:rsidRPr="000A03D3" w:rsidRDefault="00F639EF" w:rsidP="004C2B50">
      <w:pPr>
        <w:pStyle w:val="WW-Tekstpodstawowywcity2"/>
        <w:numPr>
          <w:ilvl w:val="0"/>
          <w:numId w:val="33"/>
        </w:numPr>
        <w:ind w:left="851"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4C2B50">
      <w:pPr>
        <w:pStyle w:val="Akapitzlist"/>
        <w:ind w:left="851" w:hanging="425"/>
        <w:rPr>
          <w:rFonts w:ascii="Tahoma" w:hAnsi="Tahoma" w:cs="Tahoma"/>
          <w:b/>
          <w:sz w:val="20"/>
        </w:rPr>
      </w:pPr>
    </w:p>
    <w:p w14:paraId="77932325" w14:textId="77777777" w:rsidR="00F639EF" w:rsidRPr="007F2FC9" w:rsidRDefault="00F639EF" w:rsidP="004C2B50">
      <w:pPr>
        <w:pStyle w:val="WW-Tekstpodstawowywcity2"/>
        <w:numPr>
          <w:ilvl w:val="0"/>
          <w:numId w:val="33"/>
        </w:numPr>
        <w:ind w:left="851" w:hanging="425"/>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4C2B50">
      <w:pPr>
        <w:pStyle w:val="Akapitzlist"/>
        <w:ind w:left="851" w:hanging="425"/>
        <w:rPr>
          <w:rFonts w:ascii="Tahoma" w:hAnsi="Tahoma" w:cs="Tahoma"/>
          <w:b/>
          <w:sz w:val="20"/>
        </w:rPr>
      </w:pPr>
    </w:p>
    <w:p w14:paraId="52855E3E" w14:textId="77777777" w:rsidR="00F639EF" w:rsidRPr="000A03D3" w:rsidRDefault="00F639EF" w:rsidP="004C2B50">
      <w:pPr>
        <w:pStyle w:val="WW-Tekstpodstawowywcity2"/>
        <w:numPr>
          <w:ilvl w:val="0"/>
          <w:numId w:val="33"/>
        </w:numPr>
        <w:ind w:left="851" w:hanging="425"/>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4C2B50">
      <w:pPr>
        <w:pStyle w:val="Akapitzlist"/>
        <w:ind w:left="851" w:hanging="425"/>
        <w:rPr>
          <w:rFonts w:ascii="Tahoma" w:hAnsi="Tahoma" w:cs="Tahoma"/>
          <w:sz w:val="20"/>
        </w:rPr>
      </w:pPr>
    </w:p>
    <w:p w14:paraId="1DD44C62" w14:textId="77777777" w:rsidR="00F639EF" w:rsidRPr="000A03D3" w:rsidRDefault="00F639EF" w:rsidP="004C2B50">
      <w:pPr>
        <w:pStyle w:val="WW-Tekstpodstawowywcity2"/>
        <w:numPr>
          <w:ilvl w:val="0"/>
          <w:numId w:val="33"/>
        </w:numPr>
        <w:ind w:left="851" w:hanging="425"/>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4C2B50">
      <w:pPr>
        <w:pStyle w:val="Akapitzlist"/>
        <w:ind w:left="851" w:hanging="425"/>
        <w:rPr>
          <w:rFonts w:ascii="Tahoma" w:hAnsi="Tahoma" w:cs="Tahoma"/>
          <w:sz w:val="20"/>
        </w:rPr>
      </w:pPr>
    </w:p>
    <w:p w14:paraId="62CDB96D" w14:textId="77777777" w:rsidR="00F639EF" w:rsidRPr="000A03D3" w:rsidRDefault="00F639EF" w:rsidP="004C2B50">
      <w:pPr>
        <w:pStyle w:val="WW-Tekstpodstawowywcity2"/>
        <w:numPr>
          <w:ilvl w:val="0"/>
          <w:numId w:val="33"/>
        </w:numPr>
        <w:ind w:left="851" w:hanging="425"/>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4C2B50">
      <w:pPr>
        <w:pStyle w:val="Akapitzlist"/>
        <w:ind w:left="851" w:hanging="425"/>
        <w:rPr>
          <w:rFonts w:ascii="Tahoma" w:hAnsi="Tahoma" w:cs="Tahoma"/>
          <w:b/>
          <w:sz w:val="20"/>
        </w:rPr>
      </w:pPr>
    </w:p>
    <w:p w14:paraId="459EF06E" w14:textId="77777777" w:rsidR="00F639EF" w:rsidRPr="007F2FC9" w:rsidRDefault="00F639EF" w:rsidP="004C2B50">
      <w:pPr>
        <w:pStyle w:val="WW-Tekstpodstawowywcity2"/>
        <w:numPr>
          <w:ilvl w:val="0"/>
          <w:numId w:val="33"/>
        </w:numPr>
        <w:ind w:left="851" w:hanging="425"/>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4C2B50">
      <w:pPr>
        <w:pStyle w:val="Akapitzlist"/>
        <w:ind w:left="851" w:hanging="425"/>
        <w:rPr>
          <w:rFonts w:ascii="Tahoma" w:hAnsi="Tahoma" w:cs="Tahoma"/>
          <w:sz w:val="20"/>
        </w:rPr>
      </w:pPr>
    </w:p>
    <w:p w14:paraId="5EBCAE8B" w14:textId="77777777" w:rsidR="00F639EF" w:rsidRPr="007F2FC9" w:rsidRDefault="00F639EF" w:rsidP="004C2B50">
      <w:pPr>
        <w:pStyle w:val="WW-Tekstpodstawowywcity2"/>
        <w:numPr>
          <w:ilvl w:val="0"/>
          <w:numId w:val="33"/>
        </w:numPr>
        <w:ind w:left="851" w:hanging="425"/>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4C2B50">
      <w:pPr>
        <w:numPr>
          <w:ilvl w:val="2"/>
          <w:numId w:val="45"/>
        </w:numPr>
        <w:autoSpaceDE w:val="0"/>
        <w:autoSpaceDN w:val="0"/>
        <w:adjustRightInd w:val="0"/>
        <w:ind w:left="851" w:hanging="425"/>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4C2B50">
      <w:pPr>
        <w:numPr>
          <w:ilvl w:val="3"/>
          <w:numId w:val="37"/>
        </w:numPr>
        <w:autoSpaceDE w:val="0"/>
        <w:autoSpaceDN w:val="0"/>
        <w:adjustRightInd w:val="0"/>
        <w:ind w:left="851" w:hanging="425"/>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4C2B50">
      <w:pPr>
        <w:numPr>
          <w:ilvl w:val="3"/>
          <w:numId w:val="37"/>
        </w:numPr>
        <w:autoSpaceDE w:val="0"/>
        <w:autoSpaceDN w:val="0"/>
        <w:adjustRightInd w:val="0"/>
        <w:ind w:left="851" w:hanging="425"/>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4C2B50">
      <w:pPr>
        <w:numPr>
          <w:ilvl w:val="3"/>
          <w:numId w:val="37"/>
        </w:numPr>
        <w:autoSpaceDE w:val="0"/>
        <w:autoSpaceDN w:val="0"/>
        <w:adjustRightInd w:val="0"/>
        <w:ind w:left="851" w:hanging="425"/>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4C2B50">
      <w:pPr>
        <w:numPr>
          <w:ilvl w:val="0"/>
          <w:numId w:val="51"/>
        </w:numPr>
        <w:ind w:left="851" w:hanging="425"/>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4C2B50">
      <w:pPr>
        <w:numPr>
          <w:ilvl w:val="0"/>
          <w:numId w:val="51"/>
        </w:numPr>
        <w:ind w:left="851" w:hanging="425"/>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4C2B50">
      <w:pPr>
        <w:numPr>
          <w:ilvl w:val="0"/>
          <w:numId w:val="51"/>
        </w:numPr>
        <w:ind w:left="851" w:hanging="425"/>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D391CAD" w14:textId="77777777" w:rsidR="004C2B50" w:rsidRPr="00F86F29" w:rsidRDefault="004C2B50" w:rsidP="004C2B50">
      <w:pPr>
        <w:rPr>
          <w:rFonts w:ascii="Tahoma" w:hAnsi="Tahoma" w:cs="Tahoma"/>
          <w:highlight w:val="yellow"/>
        </w:rPr>
      </w:pPr>
    </w:p>
    <w:p w14:paraId="4792E934" w14:textId="77777777" w:rsidR="00F86F29" w:rsidRDefault="00F86F29"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C2B5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2FAC9E0"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4C2B50">
        <w:rPr>
          <w:rFonts w:ascii="Tahoma" w:hAnsi="Tahoma" w:cs="Tahoma"/>
          <w:b/>
          <w:sz w:val="22"/>
          <w:szCs w:val="22"/>
        </w:rPr>
        <w:t>11.10.2020r. do 10.10.2022r.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4C2B50">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4C2B50">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lastRenderedPageBreak/>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210900F" w:rsidR="00A65B77" w:rsidRDefault="00A65B77" w:rsidP="00A65B77">
      <w:pPr>
        <w:rPr>
          <w:rFonts w:ascii="Tahoma" w:hAnsi="Tahoma" w:cs="Tahoma"/>
          <w:b/>
        </w:rPr>
      </w:pPr>
      <w:r w:rsidRPr="00B8341A">
        <w:rPr>
          <w:rFonts w:ascii="Tahoma" w:hAnsi="Tahoma" w:cs="Tahoma"/>
        </w:rPr>
        <w:t xml:space="preserve">Suma gwarancyjna na jeden i wszystkie wypadki ubezpieczeniowe: </w:t>
      </w:r>
      <w:r w:rsidRPr="00B8341A">
        <w:rPr>
          <w:rFonts w:ascii="Tahoma" w:hAnsi="Tahoma" w:cs="Tahoma"/>
          <w:b/>
        </w:rPr>
        <w:t>1.</w:t>
      </w:r>
      <w:r w:rsidR="004C2B50" w:rsidRPr="00B8341A">
        <w:rPr>
          <w:rFonts w:ascii="Tahoma" w:hAnsi="Tahoma" w:cs="Tahoma"/>
          <w:b/>
        </w:rPr>
        <w:t>000.000,00 zł</w:t>
      </w:r>
      <w:r w:rsidR="00F86F29">
        <w:rPr>
          <w:rFonts w:ascii="Tahoma" w:hAnsi="Tahoma" w:cs="Tahoma"/>
          <w:b/>
        </w:rPr>
        <w:t xml:space="preserve"> </w:t>
      </w:r>
    </w:p>
    <w:p w14:paraId="407355BB" w14:textId="77777777" w:rsidR="00B8341A" w:rsidRPr="00A65B77" w:rsidRDefault="00B8341A"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4ABB5AE1"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t>
      </w:r>
      <w:r w:rsidRPr="004C2B50">
        <w:rPr>
          <w:rFonts w:ascii="Tahoma" w:hAnsi="Tahoma" w:cs="Tahoma"/>
          <w:iCs/>
        </w:rPr>
        <w:t xml:space="preserve">wykonywaniem władzy publicznej) </w:t>
      </w:r>
      <w:r w:rsidR="004C2B50" w:rsidRPr="004C2B50">
        <w:rPr>
          <w:rFonts w:ascii="Tahoma" w:hAnsi="Tahoma" w:cs="Tahoma"/>
          <w:iCs/>
        </w:rPr>
        <w:t>Powiatu Gliwickiego</w:t>
      </w:r>
      <w:r w:rsidRPr="004C2B50">
        <w:rPr>
          <w:rFonts w:ascii="Tahoma" w:hAnsi="Tahoma" w:cs="Tahoma"/>
          <w:iCs/>
        </w:rPr>
        <w:t xml:space="preserve"> i innych </w:t>
      </w:r>
      <w:r w:rsidRPr="00A65B77">
        <w:rPr>
          <w:rFonts w:ascii="Tahoma" w:hAnsi="Tahoma" w:cs="Tahoma"/>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4C2B50">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4C2B50" w:rsidRDefault="00A65B77" w:rsidP="00934CE2">
      <w:pPr>
        <w:numPr>
          <w:ilvl w:val="0"/>
          <w:numId w:val="59"/>
        </w:numPr>
        <w:jc w:val="both"/>
        <w:rPr>
          <w:rFonts w:ascii="Tahoma" w:hAnsi="Tahoma" w:cs="Tahoma"/>
        </w:rPr>
      </w:pPr>
      <w:r w:rsidRPr="00A65B77">
        <w:rPr>
          <w:rFonts w:ascii="Tahoma" w:hAnsi="Tahoma" w:cs="Tahoma"/>
        </w:rPr>
        <w:lastRenderedPageBreak/>
        <w:t xml:space="preserve">koszty wynagrodzenia rzeczoznawców i ekspertów powołanych za zgodą Ubezpieczyciela w celu ustalenia okoliczności, przyczyn i rozmiaru </w:t>
      </w:r>
      <w:r w:rsidRPr="004C2B50">
        <w:rPr>
          <w:rFonts w:ascii="Tahoma" w:hAnsi="Tahoma" w:cs="Tahoma"/>
        </w:rPr>
        <w:t>szkody,</w:t>
      </w:r>
    </w:p>
    <w:p w14:paraId="5B4DD656" w14:textId="79F260EF" w:rsidR="00A65B77" w:rsidRPr="004C2B50" w:rsidRDefault="00A65B77" w:rsidP="00934CE2">
      <w:pPr>
        <w:numPr>
          <w:ilvl w:val="0"/>
          <w:numId w:val="59"/>
        </w:numPr>
        <w:jc w:val="both"/>
        <w:rPr>
          <w:rFonts w:ascii="Tahoma" w:hAnsi="Tahoma" w:cs="Tahoma"/>
        </w:rPr>
      </w:pPr>
      <w:r w:rsidRPr="004C2B50">
        <w:rPr>
          <w:rFonts w:ascii="Tahoma" w:hAnsi="Tahoma" w:cs="Tahoma"/>
        </w:rPr>
        <w:t xml:space="preserve">koszty obrony sądowej przed roszczeniami </w:t>
      </w:r>
      <w:r w:rsidR="00B71608" w:rsidRPr="004C2B50">
        <w:rPr>
          <w:rFonts w:ascii="Tahoma" w:hAnsi="Tahoma" w:cs="Tahoma"/>
        </w:rPr>
        <w:t>poszkodowanych lub uprawnionych,</w:t>
      </w:r>
    </w:p>
    <w:p w14:paraId="542498C0" w14:textId="77777777" w:rsidR="00A65B77" w:rsidRPr="004C2B50" w:rsidRDefault="00A65B77" w:rsidP="00934CE2">
      <w:pPr>
        <w:numPr>
          <w:ilvl w:val="0"/>
          <w:numId w:val="59"/>
        </w:numPr>
        <w:jc w:val="both"/>
        <w:rPr>
          <w:rFonts w:ascii="Tahoma" w:hAnsi="Tahoma" w:cs="Tahoma"/>
        </w:rPr>
      </w:pPr>
      <w:r w:rsidRPr="004C2B50">
        <w:rPr>
          <w:rFonts w:ascii="Tahoma" w:hAnsi="Tahoma" w:cs="Tahoma"/>
        </w:rPr>
        <w:t xml:space="preserve">koszty obrony sądowej w postępowaniu karnym, jeżeli toczące się postępowanie ma związek </w:t>
      </w:r>
      <w:r w:rsidRPr="004C2B50">
        <w:rPr>
          <w:rFonts w:ascii="Tahoma" w:hAnsi="Tahoma" w:cs="Tahoma"/>
        </w:rPr>
        <w:br/>
        <w:t>z ustaleniem odpowiedzialności ubezpieczonego, jeżeli Ubezpieczyciel zażądał powołania obrony lub wyraził zgodę na pokrycie tych kosztów,</w:t>
      </w:r>
    </w:p>
    <w:p w14:paraId="1B04F317" w14:textId="4B311644" w:rsidR="00A65B77" w:rsidRPr="004C2B50" w:rsidRDefault="00A65B77" w:rsidP="00934CE2">
      <w:pPr>
        <w:numPr>
          <w:ilvl w:val="0"/>
          <w:numId w:val="59"/>
        </w:numPr>
        <w:jc w:val="both"/>
        <w:rPr>
          <w:rFonts w:ascii="Tahoma" w:hAnsi="Tahoma" w:cs="Tahoma"/>
        </w:rPr>
      </w:pPr>
      <w:r w:rsidRPr="004C2B50">
        <w:rPr>
          <w:rFonts w:ascii="Tahoma" w:hAnsi="Tahoma" w:cs="Tahoma"/>
        </w:rPr>
        <w:t>koszty postępowań sądowych, w tym mediacji lub postępowania pojednawczego oraz koszty opłat administracyjnych, jeżeli Ubezpieczyciel wyraził</w:t>
      </w:r>
      <w:r w:rsidR="00B71608" w:rsidRPr="004C2B50">
        <w:rPr>
          <w:rFonts w:ascii="Tahoma" w:hAnsi="Tahoma" w:cs="Tahoma"/>
        </w:rPr>
        <w:t xml:space="preserve"> zgodę na pokrycie tych kosztów,</w:t>
      </w:r>
    </w:p>
    <w:p w14:paraId="09C0F985" w14:textId="0611F69A" w:rsidR="00B71608" w:rsidRPr="004C2B50" w:rsidRDefault="00B71608" w:rsidP="00934CE2">
      <w:pPr>
        <w:numPr>
          <w:ilvl w:val="0"/>
          <w:numId w:val="59"/>
        </w:numPr>
        <w:jc w:val="both"/>
        <w:rPr>
          <w:rFonts w:ascii="Tahoma" w:hAnsi="Tahoma" w:cs="Tahoma"/>
        </w:rPr>
      </w:pPr>
      <w:r w:rsidRPr="004C2B50">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4C2B50">
        <w:rPr>
          <w:rFonts w:ascii="Tahoma" w:hAnsi="Tahoma" w:cs="Tahoma"/>
          <w:sz w:val="20"/>
          <w:szCs w:val="20"/>
        </w:rPr>
        <w:t>wodnych lub technologicznych</w:t>
      </w:r>
      <w:r w:rsidR="00193854" w:rsidRPr="004C2B50">
        <w:rPr>
          <w:rFonts w:ascii="Tahoma" w:hAnsi="Tahoma" w:cs="Tahoma"/>
          <w:sz w:val="20"/>
          <w:szCs w:val="20"/>
        </w:rPr>
        <w:t xml:space="preserve"> oraz szkód powstałych w trakcie prac związanych z poszukiwaniem i usuwaniem awarii</w:t>
      </w:r>
      <w:r w:rsidRPr="004C2B50">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F88A607" w14:textId="71F0634A" w:rsidR="00A65B77" w:rsidRPr="004C2B50" w:rsidRDefault="00A65B77" w:rsidP="00A65B77">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4DD0A4A0"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4C2B50">
        <w:rPr>
          <w:rFonts w:ascii="Tahoma" w:hAnsi="Tahoma" w:cs="Tahoma"/>
          <w:b/>
        </w:rPr>
        <w:t xml:space="preserve">odpowiedzialności </w:t>
      </w:r>
      <w:r w:rsidR="004C2B50" w:rsidRPr="004C2B50">
        <w:rPr>
          <w:rFonts w:ascii="Tahoma" w:hAnsi="Tahoma" w:cs="Tahoma"/>
          <w:b/>
        </w:rPr>
        <w:t>1</w:t>
      </w:r>
      <w:r w:rsidRPr="004C2B50">
        <w:rPr>
          <w:rFonts w:ascii="Tahoma" w:hAnsi="Tahoma" w:cs="Tahoma"/>
          <w:b/>
        </w:rPr>
        <w:t xml:space="preserve">00 000,00 zł na jeden </w:t>
      </w:r>
      <w:r w:rsidRPr="00A65B77">
        <w:rPr>
          <w:rFonts w:ascii="Tahoma" w:hAnsi="Tahoma" w:cs="Tahoma"/>
          <w:b/>
        </w:rPr>
        <w:t xml:space="preserve">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2D6D1957" w14:textId="6A1D3441"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lastRenderedPageBreak/>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w:t>
      </w:r>
      <w:r w:rsidRPr="004C2B50">
        <w:rPr>
          <w:rFonts w:ascii="Tahoma" w:hAnsi="Tahoma" w:cs="Tahoma"/>
          <w:b/>
          <w:sz w:val="20"/>
          <w:szCs w:val="20"/>
        </w:rPr>
        <w:t xml:space="preserve">odpowiedzialności </w:t>
      </w:r>
      <w:r w:rsidR="004C2B50" w:rsidRPr="004C2B50">
        <w:rPr>
          <w:rFonts w:ascii="Tahoma" w:hAnsi="Tahoma" w:cs="Tahoma"/>
          <w:b/>
          <w:sz w:val="20"/>
          <w:szCs w:val="20"/>
        </w:rPr>
        <w:t>50</w:t>
      </w:r>
      <w:r w:rsidRPr="004C2B50">
        <w:rPr>
          <w:rFonts w:ascii="Tahoma" w:hAnsi="Tahoma" w:cs="Tahoma"/>
          <w:b/>
          <w:sz w:val="20"/>
          <w:szCs w:val="20"/>
        </w:rPr>
        <w:t>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4C2B50" w:rsidRDefault="00A65B77" w:rsidP="00934CE2">
      <w:pPr>
        <w:pStyle w:val="Akapitzlist"/>
        <w:numPr>
          <w:ilvl w:val="1"/>
          <w:numId w:val="76"/>
        </w:numPr>
        <w:jc w:val="both"/>
        <w:rPr>
          <w:rFonts w:ascii="Tahoma" w:hAnsi="Tahoma" w:cs="Tahoma"/>
          <w:b/>
          <w:sz w:val="20"/>
          <w:szCs w:val="20"/>
        </w:rPr>
      </w:pPr>
      <w:r w:rsidRPr="004C2B50">
        <w:rPr>
          <w:rFonts w:ascii="Tahoma" w:hAnsi="Tahoma" w:cs="Tahoma"/>
          <w:bCs/>
          <w:sz w:val="20"/>
          <w:szCs w:val="20"/>
        </w:rPr>
        <w:t>odpowiedzialność za szkody</w:t>
      </w:r>
      <w:r w:rsidRPr="004C2B5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4C2B50" w:rsidRDefault="00A65B77" w:rsidP="00934CE2">
      <w:pPr>
        <w:pStyle w:val="Akapitzlist"/>
        <w:numPr>
          <w:ilvl w:val="1"/>
          <w:numId w:val="76"/>
        </w:numPr>
        <w:jc w:val="both"/>
        <w:rPr>
          <w:rFonts w:ascii="Tahoma" w:hAnsi="Tahoma" w:cs="Tahoma"/>
          <w:sz w:val="20"/>
          <w:szCs w:val="20"/>
        </w:rPr>
      </w:pPr>
      <w:r w:rsidRPr="004C2B50">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4C2B50">
        <w:rPr>
          <w:rFonts w:ascii="Tahoma" w:hAnsi="Tahoma" w:cs="Tahoma"/>
          <w:sz w:val="20"/>
          <w:szCs w:val="20"/>
        </w:rPr>
        <w:br/>
        <w:t>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w:t>
      </w:r>
      <w:r w:rsidRPr="00434833">
        <w:rPr>
          <w:rFonts w:ascii="Tahoma" w:hAnsi="Tahoma" w:cs="Tahoma"/>
          <w:sz w:val="20"/>
          <w:szCs w:val="20"/>
        </w:rPr>
        <w:t xml:space="preserve">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21A8C288" w:rsidR="00A65B77" w:rsidRPr="00434833" w:rsidRDefault="00A65B77" w:rsidP="00434833">
      <w:pPr>
        <w:ind w:left="709"/>
        <w:jc w:val="both"/>
        <w:rPr>
          <w:rFonts w:ascii="Tahoma" w:hAnsi="Tahoma" w:cs="Tahoma"/>
          <w:b/>
          <w:color w:val="FF0000"/>
        </w:rPr>
      </w:pPr>
      <w:r w:rsidRPr="00A65B77">
        <w:rPr>
          <w:rFonts w:ascii="Tahoma" w:hAnsi="Tahoma" w:cs="Tahoma"/>
          <w:b/>
        </w:rPr>
        <w:t xml:space="preserve">- limit odpowiedzialności na jeden i wszystkie </w:t>
      </w:r>
      <w:r w:rsidRPr="00434833">
        <w:rPr>
          <w:rFonts w:ascii="Tahoma" w:hAnsi="Tahoma" w:cs="Tahoma"/>
          <w:b/>
        </w:rPr>
        <w:t xml:space="preserve">wypadki ubezpieczeniowe: </w:t>
      </w:r>
      <w:r w:rsidR="00434833" w:rsidRPr="00434833">
        <w:rPr>
          <w:rFonts w:ascii="Tahoma" w:hAnsi="Tahoma" w:cs="Tahoma"/>
          <w:b/>
        </w:rPr>
        <w:t>200 000,00 zł</w:t>
      </w:r>
    </w:p>
    <w:p w14:paraId="4C3D433F" w14:textId="77777777" w:rsidR="00A65B77" w:rsidRPr="00434833"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w:t>
      </w:r>
      <w:r w:rsidRPr="00434833">
        <w:rPr>
          <w:rFonts w:ascii="Tahoma" w:hAnsi="Tahoma" w:cs="Tahoma"/>
          <w:sz w:val="20"/>
          <w:szCs w:val="20"/>
        </w:rPr>
        <w:t>czerwonką lub inną chorobą przenoszoną drogą pokarmową (OC za produkt gastronomiczny);</w:t>
      </w:r>
    </w:p>
    <w:p w14:paraId="6549AF36" w14:textId="22DB444D" w:rsidR="00A65B77" w:rsidRPr="00434833" w:rsidRDefault="00A65B77" w:rsidP="00934CE2">
      <w:pPr>
        <w:pStyle w:val="Akapitzlist"/>
        <w:numPr>
          <w:ilvl w:val="1"/>
          <w:numId w:val="76"/>
        </w:numPr>
        <w:jc w:val="both"/>
        <w:rPr>
          <w:rFonts w:ascii="Tahoma" w:hAnsi="Tahoma" w:cs="Tahoma"/>
          <w:sz w:val="20"/>
          <w:szCs w:val="20"/>
        </w:rPr>
      </w:pPr>
      <w:r w:rsidRPr="00434833">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434833">
        <w:rPr>
          <w:rFonts w:ascii="Tahoma" w:hAnsi="Tahoma" w:cs="Tahoma"/>
          <w:b/>
          <w:sz w:val="20"/>
          <w:szCs w:val="20"/>
        </w:rPr>
        <w:t xml:space="preserve">Dla szkód wynikających ze świadczenia drobnych usług medycznych przez personel na rzecz podopiecznych limit odpowiedzialności </w:t>
      </w:r>
      <w:r w:rsidR="00434833" w:rsidRPr="00434833">
        <w:rPr>
          <w:rFonts w:ascii="Tahoma" w:hAnsi="Tahoma" w:cs="Tahoma"/>
          <w:b/>
          <w:sz w:val="20"/>
          <w:szCs w:val="20"/>
        </w:rPr>
        <w:t>300 000,00 zł</w:t>
      </w:r>
      <w:r w:rsidRPr="00434833">
        <w:rPr>
          <w:rFonts w:ascii="Tahoma" w:hAnsi="Tahoma" w:cs="Tahoma"/>
          <w:b/>
          <w:sz w:val="20"/>
          <w:szCs w:val="20"/>
        </w:rPr>
        <w:t xml:space="preserve"> na jeden i wszystkie wypadki ubezpieczeniowe; dla pozostałych ryzyk odpowiedzialność do wysokości podstawowej sumy gwarancyjnej; </w:t>
      </w:r>
    </w:p>
    <w:p w14:paraId="56D396F6" w14:textId="77777777"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w:t>
      </w:r>
      <w:r w:rsidRPr="00434833">
        <w:rPr>
          <w:rFonts w:ascii="Tahoma" w:hAnsi="Tahoma" w:cs="Tahoma"/>
          <w:sz w:val="20"/>
          <w:szCs w:val="20"/>
        </w:rPr>
        <w:t>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437DB218" w:rsidR="00A65B77" w:rsidRPr="00434833" w:rsidRDefault="00A65B77" w:rsidP="00434833">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434833"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434833">
        <w:rPr>
          <w:rFonts w:ascii="Tahoma" w:hAnsi="Tahoma" w:cs="Tahoma"/>
          <w:sz w:val="20"/>
          <w:szCs w:val="20"/>
        </w:rPr>
        <w:t>wyrokiem sądu lub osoby skierowane do prac interwencyjnych przez Urząd Pracy;</w:t>
      </w:r>
    </w:p>
    <w:p w14:paraId="510EBAFA" w14:textId="77777777" w:rsidR="00A65B77" w:rsidRPr="00434833" w:rsidRDefault="00A65B77" w:rsidP="00934CE2">
      <w:pPr>
        <w:pStyle w:val="Akapitzlist"/>
        <w:numPr>
          <w:ilvl w:val="1"/>
          <w:numId w:val="76"/>
        </w:numPr>
        <w:tabs>
          <w:tab w:val="num" w:pos="709"/>
        </w:tabs>
        <w:suppressAutoHyphens/>
        <w:jc w:val="both"/>
        <w:rPr>
          <w:rFonts w:ascii="Tahoma" w:hAnsi="Tahoma" w:cs="Tahoma"/>
          <w:sz w:val="20"/>
          <w:szCs w:val="20"/>
        </w:rPr>
      </w:pPr>
      <w:r w:rsidRPr="00434833">
        <w:rPr>
          <w:rFonts w:ascii="Tahoma" w:hAnsi="Tahoma" w:cs="Tahoma"/>
          <w:sz w:val="20"/>
          <w:szCs w:val="20"/>
        </w:rPr>
        <w:t xml:space="preserve">odpowiedzialność cywilną najemcy za szkody powstałe w rzeczach ruchomych i nieruchomych, </w:t>
      </w:r>
      <w:r w:rsidRPr="00434833">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434833">
        <w:rPr>
          <w:rFonts w:ascii="Tahoma" w:hAnsi="Tahoma" w:cs="Tahoma"/>
          <w:sz w:val="20"/>
          <w:szCs w:val="20"/>
        </w:rPr>
        <w:t>odpowiedzialność za szkody wyrządzone przez podwykonawców, oraz osoby, którym Ubezpieczający/Ubezpieczony powierzył wykonanie określonych czynności, z pra</w:t>
      </w:r>
      <w:r w:rsidR="00193854" w:rsidRPr="00434833">
        <w:rPr>
          <w:rFonts w:ascii="Tahoma" w:hAnsi="Tahoma" w:cs="Tahoma"/>
          <w:sz w:val="20"/>
          <w:szCs w:val="20"/>
        </w:rPr>
        <w:t xml:space="preserve">wem do regresu do podwykonawców, dla których Ubezpieczony nie jest udziałowcem i/lub właścicielem. </w:t>
      </w:r>
      <w:r w:rsidRPr="00434833">
        <w:rPr>
          <w:rFonts w:ascii="Tahoma" w:hAnsi="Tahoma" w:cs="Tahoma"/>
          <w:sz w:val="20"/>
          <w:szCs w:val="20"/>
        </w:rPr>
        <w:t>W przypadku powierzenia określonych czynności osobie fizycznej, regres jest wyłączony;</w:t>
      </w:r>
    </w:p>
    <w:p w14:paraId="785C148B" w14:textId="5ACA9F70" w:rsidR="00434833" w:rsidRPr="00434833" w:rsidRDefault="00A65B77" w:rsidP="00434833">
      <w:pPr>
        <w:pStyle w:val="Akapitzlist"/>
        <w:numPr>
          <w:ilvl w:val="1"/>
          <w:numId w:val="76"/>
        </w:numPr>
        <w:tabs>
          <w:tab w:val="num" w:pos="709"/>
        </w:tabs>
        <w:suppressAutoHyphens/>
        <w:jc w:val="both"/>
        <w:rPr>
          <w:rFonts w:ascii="Tahoma" w:hAnsi="Tahoma" w:cs="Tahoma"/>
          <w:sz w:val="20"/>
          <w:szCs w:val="20"/>
        </w:rPr>
      </w:pPr>
      <w:r w:rsidRPr="00434833">
        <w:rPr>
          <w:rFonts w:ascii="Tahoma" w:hAnsi="Tahoma" w:cs="Tahoma"/>
          <w:sz w:val="20"/>
          <w:szCs w:val="20"/>
        </w:rPr>
        <w:t>odpowiedzialność za szkody wyrządzone przez Ubezpieczonego podwykonawcom lub dalszym podwykonawcom oraz ich pracownikom, którzy będą traktowani jako osoby trzecie</w:t>
      </w:r>
      <w:r w:rsidR="00434833" w:rsidRPr="00434833">
        <w:rPr>
          <w:rFonts w:ascii="Tahoma" w:hAnsi="Tahoma" w:cs="Tahoma"/>
          <w:sz w:val="20"/>
          <w:szCs w:val="20"/>
        </w:rPr>
        <w:t xml:space="preserve"> </w:t>
      </w:r>
      <w:r w:rsidR="00434833" w:rsidRPr="00434833">
        <w:rPr>
          <w:rFonts w:ascii="Tahoma" w:hAnsi="Tahoma" w:cs="Tahoma"/>
          <w:b/>
          <w:sz w:val="20"/>
          <w:szCs w:val="20"/>
        </w:rPr>
        <w:t>- limit odpowiedzialności na jeden i wszystkie wypadki ubezpieczeniowe: 100 000,00 zł</w:t>
      </w:r>
    </w:p>
    <w:p w14:paraId="71783E12" w14:textId="77777777" w:rsidR="00A65B77" w:rsidRPr="00434833" w:rsidRDefault="00A65B77" w:rsidP="00934CE2">
      <w:pPr>
        <w:pStyle w:val="Akapitzlist"/>
        <w:numPr>
          <w:ilvl w:val="1"/>
          <w:numId w:val="76"/>
        </w:numPr>
        <w:tabs>
          <w:tab w:val="num" w:pos="709"/>
        </w:tabs>
        <w:suppressAutoHyphens/>
        <w:jc w:val="both"/>
        <w:rPr>
          <w:rFonts w:ascii="Tahoma" w:hAnsi="Tahoma" w:cs="Tahoma"/>
          <w:sz w:val="20"/>
          <w:szCs w:val="20"/>
        </w:rPr>
      </w:pPr>
      <w:r w:rsidRPr="00434833">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434833"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9DB320A" w14:textId="3EE8DFDF" w:rsidR="00A65B77" w:rsidRPr="00434833" w:rsidRDefault="00A65B77" w:rsidP="00434833">
      <w:pPr>
        <w:pStyle w:val="Akapitzlist"/>
        <w:numPr>
          <w:ilvl w:val="1"/>
          <w:numId w:val="76"/>
        </w:numPr>
        <w:tabs>
          <w:tab w:val="num" w:pos="709"/>
        </w:tabs>
        <w:suppressAutoHyphens/>
        <w:jc w:val="both"/>
        <w:rPr>
          <w:rFonts w:ascii="Tahoma" w:hAnsi="Tahoma" w:cs="Tahoma"/>
          <w:b/>
          <w:sz w:val="20"/>
          <w:szCs w:val="20"/>
        </w:rPr>
      </w:pPr>
      <w:r w:rsidRPr="00434833">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depozytach oraz szkód w pojazdach (np. w warsztatach szkolnych). Ochrona obejmuje również sprzęt elektroniczny (w tym telefony komórkowe, laptopy, tablety itp.), dokumenty, klucze i inne przedmioty użytku prywatnego i osobistego – </w:t>
      </w:r>
      <w:r w:rsidRPr="00434833">
        <w:rPr>
          <w:rFonts w:ascii="Tahoma" w:hAnsi="Tahoma" w:cs="Tahoma"/>
          <w:b/>
          <w:sz w:val="20"/>
          <w:szCs w:val="20"/>
        </w:rPr>
        <w:t xml:space="preserve">limit odpowiedzialności </w:t>
      </w:r>
      <w:r w:rsidR="00434833" w:rsidRPr="00434833">
        <w:rPr>
          <w:rFonts w:ascii="Tahoma" w:hAnsi="Tahoma" w:cs="Tahoma"/>
          <w:b/>
          <w:sz w:val="20"/>
          <w:szCs w:val="20"/>
        </w:rPr>
        <w:t>100 000 zł</w:t>
      </w:r>
      <w:r w:rsidRPr="00434833">
        <w:rPr>
          <w:rFonts w:ascii="Tahoma" w:hAnsi="Tahoma" w:cs="Tahoma"/>
          <w:b/>
          <w:sz w:val="20"/>
          <w:szCs w:val="20"/>
        </w:rPr>
        <w:t xml:space="preserve"> na jeden wypadek ubezpieczeniowy i </w:t>
      </w:r>
      <w:r w:rsidR="00434833" w:rsidRPr="00434833">
        <w:rPr>
          <w:rFonts w:ascii="Tahoma" w:hAnsi="Tahoma" w:cs="Tahoma"/>
          <w:b/>
          <w:sz w:val="20"/>
          <w:szCs w:val="20"/>
        </w:rPr>
        <w:t xml:space="preserve">200 </w:t>
      </w:r>
      <w:r w:rsidRPr="00434833">
        <w:rPr>
          <w:rFonts w:ascii="Tahoma" w:hAnsi="Tahoma" w:cs="Tahoma"/>
          <w:b/>
          <w:sz w:val="20"/>
          <w:szCs w:val="20"/>
        </w:rPr>
        <w:t>000 zł na wszystkie wypadki ubezpieczeniowe</w:t>
      </w:r>
    </w:p>
    <w:p w14:paraId="091B71F1" w14:textId="0C0142B3"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w:t>
      </w:r>
      <w:r w:rsidRPr="00434833">
        <w:rPr>
          <w:rFonts w:ascii="Tahoma" w:hAnsi="Tahoma" w:cs="Tahoma"/>
          <w:b/>
          <w:sz w:val="20"/>
          <w:szCs w:val="20"/>
        </w:rPr>
        <w:t>ubezpieczeniowe: 500 000 zł;</w:t>
      </w:r>
    </w:p>
    <w:p w14:paraId="07670598" w14:textId="29B71296"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434833">
        <w:rPr>
          <w:rFonts w:ascii="Tahoma" w:hAnsi="Tahoma" w:cs="Tahoma"/>
          <w:sz w:val="20"/>
          <w:szCs w:val="20"/>
        </w:rPr>
        <w:t xml:space="preserve">obowiązkowemu ubezpieczeniu odpowiedzialności cywilnej posiadaczy pojazdów mechanicznych, w tym wózków widłowych - </w:t>
      </w:r>
      <w:r w:rsidRPr="00434833">
        <w:rPr>
          <w:rFonts w:ascii="Tahoma" w:hAnsi="Tahoma" w:cs="Tahoma"/>
          <w:b/>
          <w:sz w:val="20"/>
          <w:szCs w:val="20"/>
        </w:rPr>
        <w:t xml:space="preserve">limit odpowiedzialności na jeden i wszystkie wypadki ubezpieczeniowe: </w:t>
      </w:r>
      <w:r w:rsidR="00434833" w:rsidRPr="00434833">
        <w:rPr>
          <w:rFonts w:ascii="Tahoma" w:hAnsi="Tahoma" w:cs="Tahoma"/>
          <w:b/>
          <w:sz w:val="20"/>
          <w:szCs w:val="20"/>
        </w:rPr>
        <w:t>100 000,00 zł</w:t>
      </w:r>
      <w:r w:rsidRPr="00434833">
        <w:rPr>
          <w:rFonts w:ascii="Tahoma" w:hAnsi="Tahoma" w:cs="Tahoma"/>
          <w:b/>
          <w:sz w:val="20"/>
          <w:szCs w:val="20"/>
        </w:rPr>
        <w:t>;</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6E19DC66" w:rsidR="00A65B77" w:rsidRPr="00434833" w:rsidRDefault="00A65B77" w:rsidP="00934CE2">
      <w:pPr>
        <w:pStyle w:val="Akapitzlist"/>
        <w:numPr>
          <w:ilvl w:val="1"/>
          <w:numId w:val="76"/>
        </w:numPr>
        <w:jc w:val="both"/>
        <w:rPr>
          <w:rFonts w:ascii="Tahoma" w:hAnsi="Tahoma" w:cs="Tahoma"/>
          <w:b/>
          <w:sz w:val="20"/>
          <w:szCs w:val="20"/>
        </w:rPr>
      </w:pPr>
      <w:r w:rsidRPr="00434833">
        <w:rPr>
          <w:rFonts w:ascii="Tahoma" w:hAnsi="Tahoma" w:cs="Tahoma"/>
          <w:sz w:val="20"/>
          <w:szCs w:val="20"/>
        </w:rPr>
        <w:t>odpowiedzialność za szkody wyrządzone w związku z pełnieniem funkcji inwestora, wynikające z uchybień przy</w:t>
      </w:r>
      <w:r w:rsidRPr="00434833">
        <w:rPr>
          <w:rFonts w:ascii="Tahoma" w:hAnsi="Tahoma" w:cs="Tahoma"/>
          <w:b/>
          <w:sz w:val="20"/>
          <w:szCs w:val="20"/>
        </w:rPr>
        <w:t xml:space="preserve"> </w:t>
      </w:r>
      <w:r w:rsidRPr="00434833">
        <w:rPr>
          <w:rStyle w:val="Pogrubienie"/>
          <w:rFonts w:ascii="Tahoma" w:hAnsi="Tahoma" w:cs="Tahoma"/>
          <w:sz w:val="20"/>
          <w:szCs w:val="20"/>
          <w:shd w:val="clear" w:color="auto" w:fill="FFFFFF"/>
        </w:rPr>
        <w:t>organizowaniu procesu budowy na podstawie art. 18 Ustawy z dnia 7 lipca 1994 r. - Prawo budowlane</w:t>
      </w:r>
      <w:r w:rsidR="00434833">
        <w:rPr>
          <w:rFonts w:ascii="Tahoma" w:hAnsi="Tahoma" w:cs="Tahoma"/>
          <w:b/>
          <w:sz w:val="20"/>
          <w:szCs w:val="20"/>
        </w:rPr>
        <w:t xml:space="preserve"> </w:t>
      </w:r>
      <w:r w:rsidR="00434833" w:rsidRPr="00434833">
        <w:rPr>
          <w:rFonts w:ascii="Tahoma" w:hAnsi="Tahoma" w:cs="Tahoma"/>
          <w:sz w:val="20"/>
          <w:szCs w:val="20"/>
        </w:rPr>
        <w:t xml:space="preserve">- </w:t>
      </w:r>
      <w:r w:rsidR="00434833" w:rsidRPr="00434833">
        <w:rPr>
          <w:rFonts w:ascii="Tahoma" w:hAnsi="Tahoma" w:cs="Tahoma"/>
          <w:b/>
          <w:sz w:val="20"/>
          <w:szCs w:val="20"/>
        </w:rPr>
        <w:t>limit odpowiedzialności na jeden i wszystkie wypadki ubezpieczeniowe: 100 000,00 zł;</w:t>
      </w:r>
    </w:p>
    <w:p w14:paraId="4574991B" w14:textId="47952962" w:rsidR="00A65B77" w:rsidRPr="00434833" w:rsidRDefault="00A65B77" w:rsidP="00934CE2">
      <w:pPr>
        <w:pStyle w:val="Akapitzlist"/>
        <w:numPr>
          <w:ilvl w:val="1"/>
          <w:numId w:val="76"/>
        </w:numPr>
        <w:jc w:val="both"/>
        <w:rPr>
          <w:rFonts w:ascii="Tahoma" w:hAnsi="Tahoma" w:cs="Tahoma"/>
          <w:sz w:val="20"/>
          <w:szCs w:val="20"/>
        </w:rPr>
      </w:pPr>
      <w:r w:rsidRPr="00434833">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434833">
        <w:rPr>
          <w:rFonts w:ascii="Tahoma" w:hAnsi="Tahoma" w:cs="Tahoma"/>
          <w:b/>
          <w:sz w:val="20"/>
          <w:szCs w:val="20"/>
        </w:rPr>
        <w:t xml:space="preserve">limit odpowiedzialności na jeden i wszystkie wypadki ubezpieczeniowe: </w:t>
      </w:r>
      <w:r w:rsidR="00434833" w:rsidRPr="00434833">
        <w:rPr>
          <w:rFonts w:ascii="Tahoma" w:hAnsi="Tahoma" w:cs="Tahoma"/>
          <w:b/>
          <w:sz w:val="20"/>
          <w:szCs w:val="20"/>
        </w:rPr>
        <w:t>100 000,00 zł</w:t>
      </w:r>
      <w:r w:rsidRPr="00434833">
        <w:rPr>
          <w:rFonts w:ascii="Tahoma" w:hAnsi="Tahoma" w:cs="Tahoma"/>
          <w:b/>
          <w:sz w:val="20"/>
          <w:szCs w:val="20"/>
        </w:rPr>
        <w:t xml:space="preserve">; </w:t>
      </w:r>
    </w:p>
    <w:p w14:paraId="278DE11B" w14:textId="652E87F8" w:rsidR="00A65B77" w:rsidRPr="00434833" w:rsidRDefault="00A65B77" w:rsidP="00934CE2">
      <w:pPr>
        <w:pStyle w:val="Akapitzlist"/>
        <w:numPr>
          <w:ilvl w:val="1"/>
          <w:numId w:val="76"/>
        </w:numPr>
        <w:jc w:val="both"/>
        <w:rPr>
          <w:rFonts w:ascii="Tahoma" w:hAnsi="Tahoma" w:cs="Tahoma"/>
          <w:b/>
          <w:sz w:val="20"/>
          <w:szCs w:val="20"/>
        </w:rPr>
      </w:pPr>
      <w:r w:rsidRPr="00434833">
        <w:rPr>
          <w:rFonts w:ascii="Tahoma" w:hAnsi="Tahoma"/>
          <w:sz w:val="20"/>
          <w:szCs w:val="20"/>
        </w:rPr>
        <w:lastRenderedPageBreak/>
        <w:t>odpowiedzialność za szkody  powstałe wskutek wykorzystywania młotów pneumatycznych, hydraulicznych, kafarów lub walców itp.</w:t>
      </w:r>
      <w:r w:rsidR="00434833">
        <w:rPr>
          <w:rFonts w:ascii="Tahoma" w:hAnsi="Tahoma"/>
          <w:sz w:val="20"/>
          <w:szCs w:val="20"/>
        </w:rPr>
        <w:t xml:space="preserve"> </w:t>
      </w:r>
      <w:r w:rsidR="00434833" w:rsidRPr="00434833">
        <w:rPr>
          <w:rFonts w:ascii="Tahoma" w:hAnsi="Tahoma" w:cs="Tahoma"/>
          <w:sz w:val="20"/>
          <w:szCs w:val="20"/>
        </w:rPr>
        <w:t xml:space="preserve">- </w:t>
      </w:r>
      <w:r w:rsidR="00434833" w:rsidRPr="00434833">
        <w:rPr>
          <w:rFonts w:ascii="Tahoma" w:hAnsi="Tahoma" w:cs="Tahoma"/>
          <w:b/>
          <w:sz w:val="20"/>
          <w:szCs w:val="20"/>
        </w:rPr>
        <w:t xml:space="preserve">limit odpowiedzialności na jeden i wszystkie wypadki ubezpieczeniowe: </w:t>
      </w:r>
      <w:r w:rsidR="00434833">
        <w:rPr>
          <w:rFonts w:ascii="Tahoma" w:hAnsi="Tahoma" w:cs="Tahoma"/>
          <w:b/>
          <w:sz w:val="20"/>
          <w:szCs w:val="20"/>
        </w:rPr>
        <w:t>5</w:t>
      </w:r>
      <w:r w:rsidR="00434833" w:rsidRPr="00434833">
        <w:rPr>
          <w:rFonts w:ascii="Tahoma" w:hAnsi="Tahoma" w:cs="Tahoma"/>
          <w:b/>
          <w:sz w:val="20"/>
          <w:szCs w:val="20"/>
        </w:rPr>
        <w:t>00 000,00 zł;</w:t>
      </w:r>
    </w:p>
    <w:p w14:paraId="27FB1640" w14:textId="56E3EE1D" w:rsidR="00A65B77" w:rsidRPr="00434833" w:rsidRDefault="00A65B77" w:rsidP="00934CE2">
      <w:pPr>
        <w:pStyle w:val="Akapitzlist"/>
        <w:numPr>
          <w:ilvl w:val="1"/>
          <w:numId w:val="76"/>
        </w:numPr>
        <w:jc w:val="both"/>
        <w:rPr>
          <w:rFonts w:ascii="Tahoma" w:hAnsi="Tahoma" w:cs="Tahoma"/>
          <w:sz w:val="20"/>
          <w:szCs w:val="20"/>
        </w:rPr>
      </w:pPr>
      <w:r w:rsidRPr="00434833">
        <w:rPr>
          <w:rFonts w:ascii="Tahoma" w:hAnsi="Tahoma" w:cs="Tahoma"/>
          <w:sz w:val="20"/>
          <w:szCs w:val="20"/>
        </w:rPr>
        <w:t xml:space="preserve">odpowiedzialność za szkody powstałe w związku z posiadaniem lub użytkowaniem sprzętu pływającego </w:t>
      </w:r>
      <w:r w:rsidRPr="00434833">
        <w:rPr>
          <w:rFonts w:ascii="Tahoma" w:hAnsi="Tahoma" w:cs="Tahoma"/>
          <w:sz w:val="20"/>
          <w:szCs w:val="20"/>
        </w:rPr>
        <w:br/>
      </w:r>
      <w:r w:rsidRPr="0020313D">
        <w:rPr>
          <w:rFonts w:ascii="Tahoma" w:hAnsi="Tahoma" w:cs="Tahoma"/>
          <w:sz w:val="20"/>
          <w:szCs w:val="20"/>
        </w:rPr>
        <w:t>z zastrzeżeniem że ochrona obowiązuje wyłącznie w odniesieniu do sprzętu pływającego napędzanego siłą ludzkich mięśni</w:t>
      </w:r>
      <w:r w:rsidRPr="00434833">
        <w:rPr>
          <w:rFonts w:ascii="Tahoma" w:hAnsi="Tahoma" w:cs="Tahoma"/>
          <w:sz w:val="20"/>
          <w:szCs w:val="20"/>
        </w:rPr>
        <w:t xml:space="preserve"> - </w:t>
      </w:r>
      <w:r w:rsidRPr="00434833">
        <w:rPr>
          <w:rFonts w:ascii="Tahoma" w:hAnsi="Tahoma" w:cs="Tahoma"/>
          <w:b/>
          <w:sz w:val="20"/>
          <w:szCs w:val="20"/>
        </w:rPr>
        <w:t xml:space="preserve">limit odpowiedzialności na jeden i wszystkie wypadki ubezpieczeniowe: </w:t>
      </w:r>
      <w:r w:rsidR="00434833" w:rsidRPr="00434833">
        <w:rPr>
          <w:rFonts w:ascii="Tahoma" w:hAnsi="Tahoma" w:cs="Tahoma"/>
          <w:b/>
          <w:sz w:val="20"/>
          <w:szCs w:val="20"/>
        </w:rPr>
        <w:t>100 000,00 zł</w:t>
      </w:r>
      <w:r w:rsidRPr="00434833">
        <w:rPr>
          <w:rFonts w:ascii="Tahoma" w:hAnsi="Tahoma" w:cs="Tahoma"/>
          <w:b/>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7B781C90" w:rsidR="00A65B77" w:rsidRPr="005F5458" w:rsidRDefault="00A65B77" w:rsidP="005F5458">
      <w:pPr>
        <w:ind w:firstLine="709"/>
        <w:jc w:val="both"/>
        <w:rPr>
          <w:rFonts w:ascii="Tahoma" w:hAnsi="Tahoma" w:cs="Tahoma"/>
          <w:b/>
        </w:rPr>
      </w:pPr>
      <w:r w:rsidRPr="005F5458">
        <w:rPr>
          <w:rFonts w:ascii="Tahoma" w:hAnsi="Tahoma" w:cs="Tahoma"/>
          <w:b/>
        </w:rPr>
        <w:t>limit odpowiedzialności na jeden i wszystkie wypadki ubezpieczeniowe:</w:t>
      </w:r>
      <w:r w:rsidR="005F5458" w:rsidRPr="005F5458">
        <w:rPr>
          <w:rFonts w:ascii="Tahoma" w:hAnsi="Tahoma" w:cs="Tahoma"/>
          <w:b/>
        </w:rPr>
        <w:t xml:space="preserve"> 500 000,00 zł</w:t>
      </w:r>
    </w:p>
    <w:p w14:paraId="3519FD28" w14:textId="77777777" w:rsidR="00A65B77" w:rsidRPr="00A65B77" w:rsidRDefault="00A65B77" w:rsidP="00A65B77">
      <w:pPr>
        <w:ind w:left="491"/>
        <w:rPr>
          <w:rFonts w:ascii="Tahoma" w:hAnsi="Tahoma" w:cs="Tahoma"/>
          <w:b/>
          <w:color w:val="FF0000"/>
        </w:rPr>
      </w:pPr>
    </w:p>
    <w:p w14:paraId="4111C664" w14:textId="707888D8"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C105F8">
        <w:rPr>
          <w:rFonts w:ascii="Tahoma" w:hAnsi="Tahoma" w:cs="Tahoma"/>
          <w:sz w:val="20"/>
          <w:szCs w:val="20"/>
        </w:rPr>
        <w:t xml:space="preserve">wyrządzone w związku z administrowaniem i  utrzymaniem sieci dróg, ulic i chodników, przepustów drogowych i mostów </w:t>
      </w:r>
      <w:r w:rsidRPr="00C105F8">
        <w:rPr>
          <w:rFonts w:ascii="Tahoma" w:hAnsi="Tahoma" w:cs="Tahoma"/>
          <w:b/>
          <w:sz w:val="20"/>
          <w:szCs w:val="20"/>
        </w:rPr>
        <w:t>(łączna długość dróg Ubezpieczającego –</w:t>
      </w:r>
      <w:r w:rsidR="00C105F8" w:rsidRPr="00C105F8">
        <w:rPr>
          <w:rFonts w:ascii="Tahoma" w:hAnsi="Tahoma" w:cs="Tahoma"/>
          <w:b/>
          <w:sz w:val="20"/>
          <w:szCs w:val="20"/>
        </w:rPr>
        <w:t xml:space="preserve"> 353,794 </w:t>
      </w:r>
      <w:r w:rsidRPr="00C105F8">
        <w:rPr>
          <w:rFonts w:ascii="Tahoma" w:hAnsi="Tahoma" w:cs="Tahoma"/>
          <w:b/>
          <w:sz w:val="20"/>
          <w:szCs w:val="20"/>
        </w:rPr>
        <w:t xml:space="preserve">km, w tym drogi powiatowe: </w:t>
      </w:r>
      <w:r w:rsidR="00C105F8" w:rsidRPr="00C105F8">
        <w:rPr>
          <w:rFonts w:ascii="Tahoma" w:hAnsi="Tahoma" w:cs="Tahoma"/>
          <w:b/>
          <w:sz w:val="20"/>
          <w:szCs w:val="20"/>
        </w:rPr>
        <w:t>294,694 km</w:t>
      </w:r>
      <w:r w:rsidRPr="00C105F8">
        <w:rPr>
          <w:rFonts w:ascii="Tahoma" w:hAnsi="Tahoma" w:cs="Tahoma"/>
          <w:b/>
          <w:sz w:val="20"/>
          <w:szCs w:val="20"/>
        </w:rPr>
        <w:t xml:space="preserve">; drogi </w:t>
      </w:r>
      <w:r w:rsidR="00C105F8" w:rsidRPr="00C105F8">
        <w:rPr>
          <w:rFonts w:ascii="Tahoma" w:hAnsi="Tahoma" w:cs="Tahoma"/>
          <w:b/>
          <w:sz w:val="20"/>
          <w:szCs w:val="20"/>
        </w:rPr>
        <w:t>wojewódzkie</w:t>
      </w:r>
      <w:r w:rsidR="005F5458" w:rsidRPr="00C105F8">
        <w:rPr>
          <w:rFonts w:ascii="Tahoma" w:hAnsi="Tahoma" w:cs="Tahoma"/>
          <w:b/>
          <w:sz w:val="20"/>
          <w:szCs w:val="20"/>
        </w:rPr>
        <w:t xml:space="preserve">: </w:t>
      </w:r>
      <w:r w:rsidR="00C105F8" w:rsidRPr="00C105F8">
        <w:rPr>
          <w:rFonts w:ascii="Tahoma" w:hAnsi="Tahoma" w:cs="Tahoma"/>
          <w:b/>
          <w:sz w:val="20"/>
          <w:szCs w:val="20"/>
        </w:rPr>
        <w:t>59,10 km</w:t>
      </w:r>
      <w:r w:rsidRPr="00C105F8">
        <w:rPr>
          <w:rFonts w:ascii="Tahoma" w:hAnsi="Tahoma" w:cs="Tahoma"/>
          <w:b/>
          <w:sz w:val="20"/>
          <w:szCs w:val="20"/>
        </w:rPr>
        <w:t>),</w:t>
      </w:r>
      <w:r w:rsidRPr="00C105F8">
        <w:rPr>
          <w:rFonts w:ascii="Tahoma" w:hAnsi="Tahoma" w:cs="Tahoma"/>
          <w:sz w:val="20"/>
          <w:szCs w:val="20"/>
        </w:rPr>
        <w:t xml:space="preserve"> w tym</w:t>
      </w:r>
      <w:r w:rsidRPr="00A65B77">
        <w:rPr>
          <w:rFonts w:ascii="Tahoma" w:hAnsi="Tahoma" w:cs="Tahoma"/>
          <w:sz w:val="20"/>
          <w:szCs w:val="20"/>
        </w:rPr>
        <w:t xml:space="preserve">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A65B77">
        <w:rPr>
          <w:rFonts w:ascii="Tahoma" w:hAnsi="Tahoma" w:cs="Tahoma"/>
          <w:bCs/>
        </w:rPr>
        <w:lastRenderedPageBreak/>
        <w:t>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2501CB1" w:rsidR="00A65B77" w:rsidRPr="005F5458" w:rsidRDefault="00B71608" w:rsidP="00A65B77">
      <w:pPr>
        <w:ind w:left="1134" w:hanging="425"/>
        <w:jc w:val="both"/>
        <w:rPr>
          <w:rFonts w:ascii="Tahoma" w:hAnsi="Tahoma" w:cs="Tahoma"/>
          <w:b/>
        </w:rPr>
      </w:pPr>
      <w:r w:rsidRPr="00F86F29">
        <w:rPr>
          <w:rFonts w:ascii="Tahoma" w:hAnsi="Tahoma" w:cs="Tahoma"/>
          <w:b/>
        </w:rPr>
        <w:t>l</w:t>
      </w:r>
      <w:r w:rsidR="0088525E" w:rsidRPr="00F86F29">
        <w:rPr>
          <w:rFonts w:ascii="Tahoma" w:hAnsi="Tahoma" w:cs="Tahoma"/>
          <w:b/>
        </w:rPr>
        <w:t>imit odpowiedzialności</w:t>
      </w:r>
      <w:r w:rsidR="00A65B77" w:rsidRPr="00F86F29">
        <w:rPr>
          <w:rFonts w:ascii="Tahoma" w:hAnsi="Tahoma" w:cs="Tahoma"/>
          <w:b/>
        </w:rPr>
        <w:t xml:space="preserve"> na jeden i wszystkie wypadki ubezpieczeniowe: </w:t>
      </w:r>
      <w:r w:rsidR="005F5458" w:rsidRPr="00F86F29">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6698398"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5F5458">
        <w:rPr>
          <w:rFonts w:ascii="Tahoma" w:hAnsi="Tahoma" w:cs="Tahoma"/>
        </w:rPr>
        <w:t xml:space="preserve">dróg powiatowych  lub drogi innych kategorii przejęte w zarządzanie przez zarządcę drogi na </w:t>
      </w:r>
      <w:r w:rsidRPr="00A65B77">
        <w:rPr>
          <w:rFonts w:ascii="Tahoma" w:hAnsi="Tahoma" w:cs="Tahoma"/>
        </w:rPr>
        <w:t>podstawie porozumień w okresie ubezpieczenia zostaną automatycznie objęte ochroną ubezpieczeniową.</w:t>
      </w:r>
    </w:p>
    <w:p w14:paraId="42253BE5" w14:textId="2D756628" w:rsidR="0028702F" w:rsidRDefault="00A65B77" w:rsidP="005F5458">
      <w:pPr>
        <w:tabs>
          <w:tab w:val="left" w:pos="993"/>
        </w:tabs>
        <w:ind w:left="993" w:hanging="993"/>
        <w:jc w:val="both"/>
        <w:rPr>
          <w:rFonts w:ascii="Tahoma" w:hAnsi="Tahoma" w:cs="Tahoma"/>
          <w:color w:val="FF0000"/>
        </w:rPr>
      </w:pPr>
      <w:r w:rsidRPr="00A65B77">
        <w:rPr>
          <w:rFonts w:ascii="Tahoma" w:hAnsi="Tahoma" w:cs="Tahoma"/>
          <w:b/>
          <w:color w:val="000000"/>
        </w:rPr>
        <w:tab/>
      </w:r>
    </w:p>
    <w:p w14:paraId="1A764EE8" w14:textId="77777777" w:rsidR="005F5458" w:rsidRPr="005F5458" w:rsidRDefault="005F5458" w:rsidP="005F5458">
      <w:pPr>
        <w:tabs>
          <w:tab w:val="left" w:pos="993"/>
        </w:tabs>
        <w:ind w:left="993" w:hanging="993"/>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6D6E261D"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w:t>
      </w:r>
      <w:r w:rsidRPr="005F5458">
        <w:rPr>
          <w:rFonts w:ascii="Tahoma" w:hAnsi="Tahoma" w:cs="Tahoma"/>
        </w:rPr>
        <w:t xml:space="preserve">limit odpowiedzialności wynosi </w:t>
      </w:r>
      <w:r w:rsidRPr="00BD5709">
        <w:rPr>
          <w:rFonts w:ascii="Tahoma" w:hAnsi="Tahoma" w:cs="Tahoma"/>
          <w:b/>
        </w:rPr>
        <w:t>200</w:t>
      </w:r>
      <w:r w:rsidR="00BD5709">
        <w:rPr>
          <w:rFonts w:ascii="Tahoma" w:hAnsi="Tahoma" w:cs="Tahoma"/>
          <w:b/>
        </w:rPr>
        <w:t> </w:t>
      </w:r>
      <w:r w:rsidRPr="00BD5709">
        <w:rPr>
          <w:rFonts w:ascii="Tahoma" w:hAnsi="Tahoma" w:cs="Tahoma"/>
          <w:b/>
        </w:rPr>
        <w:t>000</w:t>
      </w:r>
      <w:r w:rsidR="00BD5709">
        <w:rPr>
          <w:rFonts w:ascii="Tahoma" w:hAnsi="Tahoma" w:cs="Tahoma"/>
          <w:b/>
        </w:rPr>
        <w:t>,00</w:t>
      </w:r>
      <w:r w:rsidRPr="00BD5709">
        <w:rPr>
          <w:rFonts w:ascii="Tahoma" w:hAnsi="Tahoma" w:cs="Tahoma"/>
          <w:b/>
        </w:rPr>
        <w:t xml:space="preserve"> zł</w:t>
      </w:r>
      <w:r w:rsidRPr="005F5458">
        <w:rPr>
          <w:rFonts w:ascii="Tahoma" w:hAnsi="Tahoma" w:cs="Tahoma"/>
        </w:rPr>
        <w:t xml:space="preserve">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2E21F8D5" w:rsidR="00F639EF" w:rsidRPr="005F5458"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w:t>
      </w:r>
      <w:r w:rsidR="00BD5709">
        <w:rPr>
          <w:rFonts w:ascii="Tahoma" w:hAnsi="Tahoma" w:cs="Tahoma"/>
          <w:sz w:val="20"/>
          <w:szCs w:val="20"/>
        </w:rPr>
        <w:t xml:space="preserve">dewastacji wynosi </w:t>
      </w:r>
      <w:r w:rsidR="00BD5709">
        <w:rPr>
          <w:rFonts w:ascii="Tahoma" w:hAnsi="Tahoma" w:cs="Tahoma"/>
          <w:b/>
          <w:sz w:val="20"/>
          <w:szCs w:val="20"/>
        </w:rPr>
        <w:t>10</w:t>
      </w:r>
      <w:r w:rsidRPr="00BD5709">
        <w:rPr>
          <w:rFonts w:ascii="Tahoma" w:hAnsi="Tahoma" w:cs="Tahoma"/>
          <w:b/>
          <w:sz w:val="20"/>
          <w:szCs w:val="20"/>
        </w:rPr>
        <w:t>0</w:t>
      </w:r>
      <w:r w:rsidR="00BD5709">
        <w:rPr>
          <w:rFonts w:ascii="Tahoma" w:hAnsi="Tahoma" w:cs="Tahoma"/>
          <w:b/>
          <w:sz w:val="20"/>
          <w:szCs w:val="20"/>
        </w:rPr>
        <w:t> </w:t>
      </w:r>
      <w:r w:rsidRPr="00BD5709">
        <w:rPr>
          <w:rFonts w:ascii="Tahoma" w:hAnsi="Tahoma" w:cs="Tahoma"/>
          <w:b/>
          <w:sz w:val="20"/>
          <w:szCs w:val="20"/>
        </w:rPr>
        <w:t>000</w:t>
      </w:r>
      <w:r w:rsidR="00BD5709">
        <w:rPr>
          <w:rFonts w:ascii="Tahoma" w:hAnsi="Tahoma" w:cs="Tahoma"/>
          <w:b/>
          <w:sz w:val="20"/>
          <w:szCs w:val="20"/>
        </w:rPr>
        <w:t>,00</w:t>
      </w:r>
      <w:r w:rsidRPr="00BD5709">
        <w:rPr>
          <w:rFonts w:ascii="Tahoma" w:hAnsi="Tahoma" w:cs="Tahoma"/>
          <w:b/>
          <w:sz w:val="20"/>
          <w:szCs w:val="20"/>
        </w:rPr>
        <w:t xml:space="preserve"> zł</w:t>
      </w:r>
      <w:r w:rsidRPr="005F5458">
        <w:rPr>
          <w:rFonts w:ascii="Tahoma" w:hAnsi="Tahoma" w:cs="Tahoma"/>
          <w:sz w:val="20"/>
          <w:szCs w:val="20"/>
        </w:rPr>
        <w:t xml:space="preserve"> na jedno i wszystkie zdarzenia w okresie ubezpieczenia,</w:t>
      </w:r>
    </w:p>
    <w:p w14:paraId="0A379A3F" w14:textId="0F6F68AE" w:rsidR="00F639EF" w:rsidRPr="005F5458" w:rsidRDefault="00F639EF" w:rsidP="00934CE2">
      <w:pPr>
        <w:pStyle w:val="Akapitzlist"/>
        <w:numPr>
          <w:ilvl w:val="0"/>
          <w:numId w:val="53"/>
        </w:numPr>
        <w:tabs>
          <w:tab w:val="num" w:pos="4680"/>
        </w:tabs>
        <w:ind w:left="426" w:hanging="284"/>
        <w:jc w:val="both"/>
        <w:rPr>
          <w:rFonts w:ascii="Tahoma" w:hAnsi="Tahoma" w:cs="Tahoma"/>
          <w:sz w:val="20"/>
          <w:szCs w:val="20"/>
        </w:rPr>
      </w:pPr>
      <w:r w:rsidRPr="005F5458">
        <w:rPr>
          <w:rFonts w:ascii="Tahoma" w:hAnsi="Tahoma" w:cs="Tahoma"/>
          <w:sz w:val="20"/>
          <w:szCs w:val="20"/>
        </w:rPr>
        <w:lastRenderedPageBreak/>
        <w:t xml:space="preserve">limit odpowiedzialności na ryzyko na ryzyko pomalowania i porysowania, w tym „graffiti” wynosi </w:t>
      </w:r>
      <w:r w:rsidRPr="00BD5709">
        <w:rPr>
          <w:rFonts w:ascii="Tahoma" w:hAnsi="Tahoma" w:cs="Tahoma"/>
          <w:b/>
          <w:sz w:val="20"/>
          <w:szCs w:val="20"/>
        </w:rPr>
        <w:t>10</w:t>
      </w:r>
      <w:r w:rsidR="00BD5709">
        <w:rPr>
          <w:rFonts w:ascii="Tahoma" w:hAnsi="Tahoma" w:cs="Tahoma"/>
          <w:b/>
          <w:sz w:val="20"/>
          <w:szCs w:val="20"/>
        </w:rPr>
        <w:t> </w:t>
      </w:r>
      <w:r w:rsidRPr="00BD5709">
        <w:rPr>
          <w:rFonts w:ascii="Tahoma" w:hAnsi="Tahoma" w:cs="Tahoma"/>
          <w:b/>
          <w:sz w:val="20"/>
          <w:szCs w:val="20"/>
        </w:rPr>
        <w:t>000</w:t>
      </w:r>
      <w:r w:rsidR="00BD5709">
        <w:rPr>
          <w:rFonts w:ascii="Tahoma" w:hAnsi="Tahoma" w:cs="Tahoma"/>
          <w:b/>
          <w:sz w:val="20"/>
          <w:szCs w:val="20"/>
        </w:rPr>
        <w:t>,00</w:t>
      </w:r>
      <w:r w:rsidRPr="00BD5709">
        <w:rPr>
          <w:rFonts w:ascii="Tahoma" w:hAnsi="Tahoma" w:cs="Tahoma"/>
          <w:b/>
          <w:sz w:val="20"/>
          <w:szCs w:val="20"/>
        </w:rPr>
        <w:t xml:space="preserve"> zł</w:t>
      </w:r>
      <w:r w:rsidRPr="005F5458">
        <w:rPr>
          <w:rFonts w:ascii="Tahoma" w:hAnsi="Tahoma" w:cs="Tahoma"/>
          <w:sz w:val="20"/>
          <w:szCs w:val="20"/>
        </w:rPr>
        <w:t xml:space="preserve"> na jedno i wszystkie zdarzenia w okresie ubezpieczenia.</w:t>
      </w:r>
    </w:p>
    <w:p w14:paraId="122514CB" w14:textId="77777777" w:rsidR="00F639EF" w:rsidRPr="005F5458" w:rsidRDefault="00F639EF" w:rsidP="00F639EF">
      <w:pPr>
        <w:tabs>
          <w:tab w:val="num" w:pos="4680"/>
        </w:tabs>
        <w:jc w:val="both"/>
        <w:rPr>
          <w:rFonts w:ascii="Tahoma" w:hAnsi="Tahoma" w:cs="Tahoma"/>
        </w:rPr>
      </w:pPr>
      <w:r w:rsidRPr="005F5458">
        <w:rPr>
          <w:rFonts w:ascii="Tahoma" w:hAnsi="Tahoma" w:cs="Tahoma"/>
        </w:rPr>
        <w:t>- kradzież z włamaniem i rabunek, kradzież zwykłą wg. limitów jak niżej.</w:t>
      </w:r>
    </w:p>
    <w:p w14:paraId="339B622D" w14:textId="77777777" w:rsidR="00F639EF" w:rsidRPr="005F5458" w:rsidRDefault="00F639EF" w:rsidP="00F639EF">
      <w:pPr>
        <w:tabs>
          <w:tab w:val="num" w:pos="4680"/>
        </w:tabs>
        <w:jc w:val="both"/>
        <w:rPr>
          <w:rFonts w:ascii="Tahoma" w:hAnsi="Tahoma" w:cs="Tahoma"/>
        </w:rPr>
      </w:pPr>
      <w:r w:rsidRPr="005F5458">
        <w:rPr>
          <w:rFonts w:ascii="Tahoma" w:hAnsi="Tahoma" w:cs="Tahoma"/>
        </w:rPr>
        <w:t>- stłuczenie szyb i innych przedmiotów szklanych wg. limitów jak niżej.</w:t>
      </w:r>
    </w:p>
    <w:p w14:paraId="6B121530" w14:textId="77777777" w:rsidR="00F639EF" w:rsidRPr="005F5458" w:rsidRDefault="00F639EF" w:rsidP="00F639EF">
      <w:pPr>
        <w:tabs>
          <w:tab w:val="num" w:pos="4680"/>
        </w:tabs>
        <w:jc w:val="both"/>
        <w:rPr>
          <w:rFonts w:ascii="Tahoma" w:hAnsi="Tahoma" w:cs="Tahoma"/>
        </w:rPr>
      </w:pPr>
      <w:r w:rsidRPr="005F5458">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5F5458">
        <w:rPr>
          <w:rFonts w:ascii="Tahoma" w:hAnsi="Tahoma" w:cs="Tahoma"/>
        </w:rPr>
        <w:t xml:space="preserve">Ubezpieczone mienie objęte jest także ochroną </w:t>
      </w:r>
      <w:r w:rsidRPr="00464461">
        <w:rPr>
          <w:rFonts w:ascii="Tahoma" w:hAnsi="Tahoma" w:cs="Tahoma"/>
        </w:rPr>
        <w:t>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32934A87" w14:textId="3FADF93E" w:rsidR="00F639EF" w:rsidRPr="00BD5709" w:rsidRDefault="00F639EF" w:rsidP="00F639EF">
      <w:pPr>
        <w:tabs>
          <w:tab w:val="num" w:pos="4680"/>
        </w:tabs>
        <w:jc w:val="both"/>
        <w:rPr>
          <w:rFonts w:ascii="Tahoma" w:hAnsi="Tahoma" w:cs="Tahoma"/>
          <w:highlight w:val="red"/>
        </w:rPr>
      </w:pPr>
      <w:r w:rsidRPr="00BD5709">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579EF502" w14:textId="103F86C9" w:rsidR="00F639EF" w:rsidRPr="00BD5709" w:rsidRDefault="00F639EF" w:rsidP="00F639EF">
      <w:pPr>
        <w:pStyle w:val="Wcicienormalne"/>
        <w:ind w:left="0"/>
        <w:rPr>
          <w:rFonts w:ascii="Tahoma" w:hAnsi="Tahoma" w:cs="Tahoma"/>
          <w:lang w:eastAsia="x-none"/>
        </w:rPr>
      </w:pPr>
      <w:r w:rsidRPr="00BD5709">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23ACCF50" w:rsidR="00F639EF" w:rsidRPr="00BD5709" w:rsidRDefault="00F639EF" w:rsidP="00F639EF">
      <w:pPr>
        <w:jc w:val="both"/>
        <w:rPr>
          <w:rFonts w:ascii="Tahoma" w:hAnsi="Tahoma" w:cs="Tahoma"/>
          <w:u w:val="single"/>
        </w:rPr>
      </w:pPr>
      <w:r w:rsidRPr="00B8341A">
        <w:rPr>
          <w:rFonts w:ascii="Tahoma" w:hAnsi="Tahoma" w:cs="Tahoma"/>
          <w:u w:val="single"/>
        </w:rPr>
        <w:t xml:space="preserve">Ubezpieczenie obejmuje także ryzyko szyb i elementów szklanych od stłuczenia z limitem odpowiedzialności </w:t>
      </w:r>
      <w:r w:rsidR="00BD5709" w:rsidRPr="00B8341A">
        <w:rPr>
          <w:rFonts w:ascii="Tahoma" w:hAnsi="Tahoma" w:cs="Tahoma"/>
          <w:b/>
          <w:u w:val="single"/>
        </w:rPr>
        <w:t>15</w:t>
      </w:r>
      <w:r w:rsidRPr="00B8341A">
        <w:rPr>
          <w:rFonts w:ascii="Tahoma" w:hAnsi="Tahoma" w:cs="Tahoma"/>
          <w:b/>
          <w:u w:val="single"/>
        </w:rPr>
        <w:t>.000,00 zł.</w:t>
      </w:r>
      <w:r w:rsidR="00F86F29">
        <w:rPr>
          <w:rFonts w:ascii="Tahoma" w:hAnsi="Tahoma" w:cs="Tahoma"/>
          <w:b/>
          <w:u w:val="single"/>
        </w:rPr>
        <w:t xml:space="preserve"> </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7F6329F3" w14:textId="77777777" w:rsidR="00AE3C52" w:rsidRPr="00691B7A" w:rsidRDefault="00AE3C52" w:rsidP="00F639EF">
      <w:pPr>
        <w:outlineLvl w:val="2"/>
        <w:rPr>
          <w:rFonts w:ascii="Tahoma" w:hAnsi="Tahoma" w:cs="Tahoma"/>
          <w:b/>
          <w:u w:val="single"/>
          <w:lang w:eastAsia="x-none"/>
        </w:rPr>
      </w:pP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C105F8" w:rsidRDefault="00F639EF" w:rsidP="00F639EF">
      <w:pPr>
        <w:ind w:left="426"/>
        <w:rPr>
          <w:rFonts w:ascii="Tahoma" w:hAnsi="Tahoma" w:cs="Tahoma"/>
        </w:rPr>
      </w:pPr>
      <w:r w:rsidRPr="00C105F8">
        <w:rPr>
          <w:rFonts w:ascii="Tahoma" w:hAnsi="Tahoma" w:cs="Tahoma"/>
        </w:rPr>
        <w:t>Wykaz budynków i budowli w tabeli – wykaz budynków i budowli w załączniku nr 6</w:t>
      </w:r>
    </w:p>
    <w:p w14:paraId="741829AB" w14:textId="62C14739" w:rsidR="00F639EF" w:rsidRPr="00464461" w:rsidRDefault="00F639EF" w:rsidP="00F639EF">
      <w:pPr>
        <w:ind w:left="426"/>
        <w:rPr>
          <w:rFonts w:ascii="Tahoma" w:hAnsi="Tahoma" w:cs="Tahoma"/>
          <w:b/>
          <w:i/>
          <w:color w:val="FF0000"/>
        </w:rPr>
      </w:pPr>
      <w:r w:rsidRPr="00C105F8">
        <w:rPr>
          <w:rFonts w:ascii="Tahoma" w:hAnsi="Tahoma" w:cs="Tahoma"/>
          <w:b/>
          <w:i/>
        </w:rPr>
        <w:t xml:space="preserve">Łączna suma ubezpieczenia: </w:t>
      </w:r>
      <w:r w:rsidR="00C105F8" w:rsidRPr="00C105F8">
        <w:rPr>
          <w:rFonts w:ascii="Tahoma" w:hAnsi="Tahoma" w:cs="Tahoma"/>
          <w:b/>
          <w:i/>
        </w:rPr>
        <w:t>88.334.831,75</w:t>
      </w:r>
      <w:r w:rsidRPr="00C105F8">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BD5709" w:rsidRDefault="00F639EF" w:rsidP="00F639EF">
      <w:pPr>
        <w:ind w:left="426"/>
        <w:rPr>
          <w:rFonts w:ascii="Tahoma" w:hAnsi="Tahoma" w:cs="Tahoma"/>
          <w:b/>
          <w:i/>
        </w:rPr>
      </w:pPr>
      <w:r w:rsidRPr="00BD5709">
        <w:rPr>
          <w:rFonts w:ascii="Tahoma" w:hAnsi="Tahoma" w:cs="Tahoma"/>
          <w:b/>
          <w:i/>
        </w:rPr>
        <w:t>Uwaga: Informacja dotycząca sposobu ustalenia wartości odtworzeniowej budynków:</w:t>
      </w:r>
    </w:p>
    <w:p w14:paraId="44AD8601" w14:textId="2E8BB700" w:rsidR="00F639EF" w:rsidRPr="00BD5709" w:rsidRDefault="00BD5709" w:rsidP="00F639EF">
      <w:pPr>
        <w:pStyle w:val="Tekstpodstawowy21"/>
        <w:ind w:left="0" w:firstLine="0"/>
        <w:rPr>
          <w:rFonts w:ascii="Tahoma" w:hAnsi="Tahoma" w:cs="Tahoma"/>
          <w:sz w:val="20"/>
        </w:rPr>
      </w:pPr>
      <w:r w:rsidRPr="00BD5709">
        <w:rPr>
          <w:rFonts w:ascii="Tahoma" w:hAnsi="Tahoma" w:cs="Tahoma"/>
          <w:sz w:val="20"/>
        </w:rPr>
        <w:tab/>
      </w:r>
      <w:r w:rsidR="00F639EF" w:rsidRPr="00C105F8">
        <w:rPr>
          <w:rFonts w:ascii="Tahoma" w:hAnsi="Tahoma" w:cs="Tahoma"/>
          <w:sz w:val="20"/>
        </w:rPr>
        <w:t>* Wartość odtworzeniowa określona przez Ubezpieczonego (Zamawiającego).</w:t>
      </w:r>
    </w:p>
    <w:p w14:paraId="4FFA9DCB" w14:textId="77777777" w:rsidR="00F639EF" w:rsidRPr="00BD5709" w:rsidRDefault="00F639EF" w:rsidP="00F639EF">
      <w:pPr>
        <w:pStyle w:val="Tekstpodstawowy21"/>
        <w:ind w:firstLine="0"/>
        <w:rPr>
          <w:rFonts w:ascii="Tahoma" w:hAnsi="Tahoma" w:cs="Tahoma"/>
          <w:sz w:val="20"/>
        </w:rPr>
      </w:pPr>
      <w:r w:rsidRPr="00BD570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BD5709">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D5709" w:rsidRDefault="00F639EF" w:rsidP="00F639EF">
      <w:pPr>
        <w:ind w:left="426"/>
        <w:rPr>
          <w:rFonts w:ascii="Tahoma" w:hAnsi="Tahoma" w:cs="Tahoma"/>
          <w:i/>
        </w:rPr>
      </w:pPr>
      <w:r w:rsidRPr="00BD5709">
        <w:rPr>
          <w:rFonts w:ascii="Tahoma" w:hAnsi="Tahoma" w:cs="Tahoma"/>
          <w:i/>
        </w:rPr>
        <w:t>Ubezpieczenie budynków i budowli obejmuje również elementy stałe w tych obiektach.</w:t>
      </w:r>
    </w:p>
    <w:p w14:paraId="68C8A5E1" w14:textId="77777777" w:rsidR="001109F6" w:rsidRPr="00BD5709" w:rsidRDefault="001109F6" w:rsidP="001109F6">
      <w:pPr>
        <w:ind w:left="426"/>
        <w:rPr>
          <w:rFonts w:ascii="Tahoma" w:hAnsi="Tahoma" w:cs="Tahoma"/>
          <w:i/>
        </w:rPr>
      </w:pPr>
      <w:r w:rsidRPr="00BD5709">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D5709" w:rsidRDefault="00F639EF" w:rsidP="00F639EF">
      <w:pPr>
        <w:ind w:left="426"/>
        <w:jc w:val="both"/>
        <w:rPr>
          <w:rStyle w:val="Uwydatnienie"/>
          <w:rFonts w:ascii="Tahoma" w:hAnsi="Tahoma" w:cs="Tahoma"/>
        </w:rPr>
      </w:pPr>
      <w:r w:rsidRPr="000C60D0">
        <w:rPr>
          <w:rStyle w:val="Uwydatnienie"/>
          <w:rFonts w:ascii="Tahoma" w:hAnsi="Tahoma" w:cs="Tahoma"/>
        </w:rPr>
        <w:lastRenderedPageBreak/>
        <w:t xml:space="preserve">Ubezpieczeniem objęte są budynki i budowle wraz z urządzeniami, maszynami, instalacjami i sieciami elektrycznymi (elektroenergetycznymi) połączonymi z budynkiem/budowlą, stanowiącymi całość techniczną i </w:t>
      </w:r>
      <w:r w:rsidRPr="00BD5709">
        <w:rPr>
          <w:rStyle w:val="Uwydatnienie"/>
          <w:rFonts w:ascii="Tahoma" w:hAnsi="Tahoma" w:cs="Tahoma"/>
        </w:rPr>
        <w:t>użytkową.</w:t>
      </w:r>
    </w:p>
    <w:p w14:paraId="655D4C62" w14:textId="77777777" w:rsidR="00F639EF" w:rsidRPr="00BD5709" w:rsidRDefault="00F639EF" w:rsidP="00F639EF">
      <w:pPr>
        <w:ind w:left="426"/>
        <w:jc w:val="both"/>
        <w:rPr>
          <w:rFonts w:ascii="Tahoma" w:hAnsi="Tahoma" w:cs="Tahoma"/>
          <w:i/>
        </w:rPr>
      </w:pPr>
      <w:r w:rsidRPr="00BD5709">
        <w:rPr>
          <w:rFonts w:ascii="Tahoma" w:hAnsi="Tahoma" w:cs="Tahoma"/>
          <w:i/>
        </w:rPr>
        <w:t xml:space="preserve">Ubezpieczeniem objęte są również instalacje znajdujące się pod ziemią (m.in. sieć wodociągowa </w:t>
      </w:r>
      <w:r w:rsidRPr="00BD5709">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521254FE" w:rsidR="00F639EF" w:rsidRPr="00464461" w:rsidRDefault="00F639EF" w:rsidP="00F639EF">
      <w:pPr>
        <w:ind w:left="426"/>
        <w:rPr>
          <w:rFonts w:ascii="Tahoma" w:hAnsi="Tahoma" w:cs="Tahoma"/>
          <w:b/>
          <w:i/>
          <w:color w:val="FF0000"/>
        </w:rPr>
      </w:pPr>
      <w:r w:rsidRPr="00C105F8">
        <w:rPr>
          <w:rFonts w:ascii="Tahoma" w:hAnsi="Tahoma" w:cs="Tahoma"/>
          <w:b/>
          <w:i/>
        </w:rPr>
        <w:t xml:space="preserve">Łączna suma ubezpieczenia: </w:t>
      </w:r>
      <w:r w:rsidR="00C105F8" w:rsidRPr="00C105F8">
        <w:rPr>
          <w:rFonts w:ascii="Tahoma" w:hAnsi="Tahoma" w:cs="Tahoma"/>
          <w:b/>
          <w:i/>
        </w:rPr>
        <w:t xml:space="preserve">13.980.369,19 </w:t>
      </w:r>
      <w:r w:rsidRPr="00C105F8">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0F84C13" w14:textId="77777777" w:rsidR="00BD5709" w:rsidRPr="00346EAE" w:rsidRDefault="00BD5709" w:rsidP="00F639EF">
      <w:pPr>
        <w:ind w:left="426"/>
        <w:rPr>
          <w:rFonts w:ascii="Tahoma" w:hAnsi="Tahoma" w:cs="Tahoma"/>
          <w:b/>
          <w:u w:val="single"/>
        </w:rPr>
      </w:pP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48AC7F7A" w:rsidR="00F639EF" w:rsidRPr="00BB483D" w:rsidRDefault="00F639EF" w:rsidP="00F639EF">
      <w:pPr>
        <w:ind w:left="426"/>
        <w:rPr>
          <w:rFonts w:ascii="Tahoma" w:hAnsi="Tahoma" w:cs="Tahoma"/>
          <w:b/>
          <w:color w:val="FF0000"/>
        </w:rPr>
      </w:pPr>
      <w:r w:rsidRPr="00F576F1">
        <w:rPr>
          <w:rFonts w:ascii="Tahoma" w:hAnsi="Tahoma" w:cs="Tahoma"/>
        </w:rPr>
        <w:t>suma ubezpieczenia</w:t>
      </w:r>
      <w:r w:rsidRPr="00BD5709">
        <w:rPr>
          <w:rFonts w:ascii="Tahoma" w:hAnsi="Tahoma" w:cs="Tahoma"/>
        </w:rPr>
        <w:t xml:space="preserve">: </w:t>
      </w:r>
      <w:r w:rsidRPr="00BD5709">
        <w:rPr>
          <w:rFonts w:ascii="Tahoma" w:hAnsi="Tahoma" w:cs="Tahoma"/>
        </w:rPr>
        <w:tab/>
      </w:r>
      <w:r w:rsidR="00BD5709" w:rsidRPr="00BD5709">
        <w:rPr>
          <w:rFonts w:ascii="Tahoma" w:hAnsi="Tahoma" w:cs="Tahoma"/>
          <w:b/>
        </w:rPr>
        <w:t>25</w:t>
      </w:r>
      <w:r w:rsidRPr="00BD5709">
        <w:rPr>
          <w:rFonts w:ascii="Tahoma" w:hAnsi="Tahoma" w:cs="Tahoma"/>
          <w:b/>
        </w:rPr>
        <w:t>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77777777" w:rsidR="00F639EF" w:rsidRPr="00BD5709" w:rsidRDefault="00F639EF" w:rsidP="00F639EF">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Pr="00BD5709">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70392F2B" w:rsidR="00F639EF" w:rsidRPr="00BD5709" w:rsidRDefault="00F639EF" w:rsidP="00F639EF">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00BD5709" w:rsidRPr="00BD5709">
        <w:rPr>
          <w:rFonts w:ascii="Tahoma" w:hAnsi="Tahoma" w:cs="Tahoma"/>
          <w:b/>
        </w:rPr>
        <w:t>20 000,00 zł</w:t>
      </w:r>
    </w:p>
    <w:p w14:paraId="3A0980A5" w14:textId="77777777" w:rsidR="00F639EF" w:rsidRDefault="00F639EF" w:rsidP="00BD5709">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BD5709" w:rsidRDefault="00F639EF" w:rsidP="00F639EF">
      <w:pPr>
        <w:tabs>
          <w:tab w:val="left" w:pos="2835"/>
        </w:tabs>
        <w:ind w:left="2835" w:hanging="2409"/>
        <w:rPr>
          <w:rFonts w:ascii="Tahoma" w:hAnsi="Tahoma" w:cs="Tahoma"/>
          <w:b/>
        </w:rPr>
      </w:pPr>
      <w:r w:rsidRPr="005C148B">
        <w:rPr>
          <w:rFonts w:ascii="Tahoma" w:hAnsi="Tahoma" w:cs="Tahoma"/>
          <w:color w:val="000000"/>
        </w:rPr>
        <w:t>rodzaj wartości</w:t>
      </w:r>
      <w:r w:rsidRPr="00BD5709">
        <w:rPr>
          <w:rFonts w:ascii="Tahoma" w:hAnsi="Tahoma" w:cs="Tahoma"/>
        </w:rPr>
        <w:tab/>
        <w:t>wartość odtworzeniowa</w:t>
      </w:r>
    </w:p>
    <w:p w14:paraId="220F7EEA" w14:textId="3717815E" w:rsidR="00F639EF" w:rsidRPr="00BD5709" w:rsidRDefault="00F639EF" w:rsidP="00F639EF">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00BD5709" w:rsidRPr="00BD5709">
        <w:rPr>
          <w:rFonts w:ascii="Tahoma" w:hAnsi="Tahoma" w:cs="Tahoma"/>
          <w:b/>
        </w:rPr>
        <w:t>50</w:t>
      </w:r>
      <w:r w:rsidRPr="00BD5709">
        <w:rPr>
          <w:rFonts w:ascii="Tahoma" w:hAnsi="Tahoma" w:cs="Tahoma"/>
          <w:b/>
        </w:rPr>
        <w:t xml:space="preserve"> 000,00 zł</w:t>
      </w:r>
    </w:p>
    <w:p w14:paraId="47849BDE" w14:textId="77777777" w:rsidR="00F639EF" w:rsidRPr="00464461" w:rsidRDefault="00F639EF" w:rsidP="00F639EF">
      <w:pPr>
        <w:ind w:left="426"/>
        <w:rPr>
          <w:rFonts w:ascii="Tahoma" w:hAnsi="Tahoma" w:cs="Tahoma"/>
          <w:b/>
          <w:color w:val="FF0000"/>
        </w:rPr>
      </w:pPr>
    </w:p>
    <w:p w14:paraId="455C6AB7" w14:textId="54439128" w:rsidR="00F639EF" w:rsidRPr="00BD5709" w:rsidRDefault="00F639EF" w:rsidP="00F639EF">
      <w:pPr>
        <w:ind w:left="426"/>
        <w:rPr>
          <w:rFonts w:ascii="Tahoma" w:hAnsi="Tahoma" w:cs="Tahoma"/>
          <w:b/>
        </w:rPr>
      </w:pPr>
      <w:r w:rsidRPr="00464461">
        <w:rPr>
          <w:rFonts w:ascii="Tahoma" w:hAnsi="Tahoma" w:cs="Tahoma"/>
          <w:b/>
        </w:rPr>
        <w:t>Budowle (</w:t>
      </w:r>
      <w:r w:rsidRPr="00BD5709">
        <w:rPr>
          <w:rFonts w:ascii="Tahoma" w:hAnsi="Tahoma" w:cs="Tahoma"/>
          <w:b/>
        </w:rPr>
        <w:t xml:space="preserve">ogrodzenia, wiaty przystankowe, bariery ochronne przy drogach publicznych, obiekty małej architektury, drogi i chodniki wewnętrzne, place, boiska, itp.) na terenie </w:t>
      </w:r>
      <w:r w:rsidR="00BD5709" w:rsidRPr="00BD5709">
        <w:rPr>
          <w:rFonts w:ascii="Tahoma" w:hAnsi="Tahoma" w:cs="Tahoma"/>
          <w:b/>
        </w:rPr>
        <w:t>Powiatu Gliwickiego</w:t>
      </w:r>
      <w:r w:rsidRPr="00BD5709">
        <w:rPr>
          <w:rFonts w:ascii="Tahoma" w:hAnsi="Tahoma" w:cs="Tahoma"/>
          <w:b/>
        </w:rPr>
        <w:t xml:space="preserve"> nie wykazane do ubezpieczenia w systemie na sumy stałe</w:t>
      </w:r>
    </w:p>
    <w:p w14:paraId="0576CADF" w14:textId="77777777" w:rsidR="00F639EF" w:rsidRPr="00BD5709" w:rsidRDefault="00F639EF" w:rsidP="00F639EF">
      <w:pPr>
        <w:tabs>
          <w:tab w:val="left" w:pos="2835"/>
        </w:tabs>
        <w:ind w:left="2835" w:hanging="2409"/>
        <w:rPr>
          <w:rFonts w:ascii="Tahoma" w:hAnsi="Tahoma" w:cs="Tahoma"/>
        </w:rPr>
      </w:pPr>
      <w:r w:rsidRPr="00BD5709">
        <w:rPr>
          <w:rFonts w:ascii="Tahoma" w:hAnsi="Tahoma" w:cs="Tahoma"/>
        </w:rPr>
        <w:t>wypłata odszkodowania w wartości odtworzeniowej, maksymalnie do przyjętego limitu odpowiedzialności,</w:t>
      </w:r>
    </w:p>
    <w:p w14:paraId="39517F11" w14:textId="77777777" w:rsidR="00F639EF" w:rsidRPr="00BD5709" w:rsidRDefault="00F639EF" w:rsidP="00F639EF">
      <w:pPr>
        <w:tabs>
          <w:tab w:val="left" w:pos="2835"/>
        </w:tabs>
        <w:ind w:left="2835" w:hanging="2409"/>
        <w:rPr>
          <w:rFonts w:ascii="Tahoma" w:hAnsi="Tahoma" w:cs="Tahoma"/>
          <w:b/>
        </w:rPr>
      </w:pPr>
      <w:r w:rsidRPr="00BD5709">
        <w:rPr>
          <w:rFonts w:ascii="Tahoma" w:hAnsi="Tahoma" w:cs="Tahoma"/>
        </w:rPr>
        <w:t>który ulega redukcji po wypłacie odszkodowania.</w:t>
      </w:r>
    </w:p>
    <w:p w14:paraId="06846F8B" w14:textId="77777777" w:rsidR="00F639EF" w:rsidRPr="00BD5709" w:rsidRDefault="00F639EF" w:rsidP="00F639EF">
      <w:pPr>
        <w:ind w:left="426"/>
        <w:rPr>
          <w:rFonts w:ascii="Tahoma" w:hAnsi="Tahoma" w:cs="Tahoma"/>
          <w:b/>
        </w:rPr>
      </w:pPr>
      <w:r w:rsidRPr="00BD5709">
        <w:rPr>
          <w:rFonts w:ascii="Tahoma" w:hAnsi="Tahoma" w:cs="Tahoma"/>
        </w:rPr>
        <w:t>suma ubezpieczenia:</w:t>
      </w:r>
      <w:r w:rsidRPr="00BD5709">
        <w:rPr>
          <w:rFonts w:ascii="Tahoma" w:hAnsi="Tahoma" w:cs="Tahoma"/>
          <w:b/>
        </w:rPr>
        <w:t xml:space="preserve"> </w:t>
      </w:r>
      <w:r w:rsidRPr="00BD5709">
        <w:rPr>
          <w:rFonts w:ascii="Tahoma" w:hAnsi="Tahoma" w:cs="Tahoma"/>
          <w:b/>
        </w:rPr>
        <w:tab/>
        <w:t>50 000,00 zł</w:t>
      </w:r>
    </w:p>
    <w:p w14:paraId="21B7DC19" w14:textId="77777777" w:rsidR="00F639EF" w:rsidRPr="00BD5709" w:rsidRDefault="00F639EF" w:rsidP="00F639EF">
      <w:pPr>
        <w:ind w:left="426"/>
        <w:rPr>
          <w:rFonts w:ascii="Tahoma" w:hAnsi="Tahoma" w:cs="Tahoma"/>
          <w:b/>
        </w:rPr>
      </w:pPr>
    </w:p>
    <w:p w14:paraId="25837231" w14:textId="36A890A8" w:rsidR="00F639EF" w:rsidRPr="00BD5709" w:rsidRDefault="00F639EF" w:rsidP="00F639EF">
      <w:pPr>
        <w:ind w:left="426"/>
        <w:rPr>
          <w:rFonts w:ascii="Tahoma" w:hAnsi="Tahoma" w:cs="Tahoma"/>
          <w:b/>
        </w:rPr>
      </w:pPr>
      <w:r w:rsidRPr="00BD5709">
        <w:rPr>
          <w:rFonts w:ascii="Tahoma" w:hAnsi="Tahoma" w:cs="Tahoma"/>
          <w:b/>
        </w:rPr>
        <w:t xml:space="preserve">Znaki drogowe (w tym sygnalizacja świetlna), tablice informacyjne, witacze, słupy oświetleniowe wraz z linią zasilającą, lampy należące do Zamawiającego na terenie </w:t>
      </w:r>
      <w:r w:rsidR="00BD5709">
        <w:rPr>
          <w:rFonts w:ascii="Tahoma" w:hAnsi="Tahoma" w:cs="Tahoma"/>
          <w:b/>
        </w:rPr>
        <w:t>Powiatu Gliwickiego</w:t>
      </w:r>
      <w:r w:rsidRPr="00BD5709">
        <w:rPr>
          <w:rFonts w:ascii="Tahoma" w:hAnsi="Tahoma" w:cs="Tahoma"/>
          <w:b/>
        </w:rPr>
        <w:t xml:space="preserve"> nie wykazane do ubezpieczenia w systemie na sumy stałe</w:t>
      </w:r>
    </w:p>
    <w:p w14:paraId="3EC083BD" w14:textId="77777777" w:rsidR="00F639EF" w:rsidRPr="00BD5709" w:rsidRDefault="00F639EF" w:rsidP="00F639EF">
      <w:pPr>
        <w:tabs>
          <w:tab w:val="left" w:pos="2835"/>
        </w:tabs>
        <w:ind w:left="2835" w:hanging="2409"/>
        <w:rPr>
          <w:rFonts w:ascii="Tahoma" w:hAnsi="Tahoma" w:cs="Tahoma"/>
        </w:rPr>
      </w:pPr>
      <w:r w:rsidRPr="00BD5709">
        <w:rPr>
          <w:rFonts w:ascii="Tahoma" w:hAnsi="Tahoma" w:cs="Tahoma"/>
        </w:rPr>
        <w:t>wypłata odszkodowania w wartości odtworzeniowej, maksymalnie do przyjętego limitu odpowiedzialności,</w:t>
      </w:r>
    </w:p>
    <w:p w14:paraId="7A8ABD80" w14:textId="77777777" w:rsidR="00F639EF" w:rsidRPr="00BD5709" w:rsidRDefault="00F639EF" w:rsidP="00BD5709">
      <w:pPr>
        <w:tabs>
          <w:tab w:val="left" w:pos="2835"/>
        </w:tabs>
        <w:ind w:left="2835" w:hanging="2409"/>
        <w:rPr>
          <w:rFonts w:ascii="Tahoma" w:hAnsi="Tahoma" w:cs="Tahoma"/>
          <w:b/>
        </w:rPr>
      </w:pPr>
      <w:r w:rsidRPr="00BD5709">
        <w:rPr>
          <w:rFonts w:ascii="Tahoma" w:hAnsi="Tahoma" w:cs="Tahoma"/>
        </w:rPr>
        <w:t>który ulega redukcji po wypłacie odszkodowania.</w:t>
      </w:r>
    </w:p>
    <w:p w14:paraId="3794E185" w14:textId="77777777" w:rsidR="00F639EF" w:rsidRPr="00BD5709" w:rsidRDefault="00F639EF" w:rsidP="00BD5709">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Pr="00BD5709">
        <w:rPr>
          <w:rFonts w:ascii="Tahoma" w:hAnsi="Tahoma" w:cs="Tahoma"/>
          <w:b/>
        </w:rPr>
        <w:t>30 000,00 zł</w:t>
      </w:r>
    </w:p>
    <w:p w14:paraId="659C7545" w14:textId="77777777" w:rsidR="00F639EF" w:rsidRPr="003A1B46" w:rsidRDefault="00F639EF" w:rsidP="00BD5709">
      <w:pPr>
        <w:ind w:left="426"/>
        <w:rPr>
          <w:rFonts w:ascii="Tahoma" w:hAnsi="Tahoma" w:cs="Tahoma"/>
          <w:b/>
        </w:rPr>
      </w:pPr>
    </w:p>
    <w:p w14:paraId="3E4BBC9F" w14:textId="77777777" w:rsidR="00F639EF" w:rsidRPr="003A1B46" w:rsidRDefault="00F639EF" w:rsidP="00BD5709">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BD5709">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3A1B46" w:rsidRDefault="00F639EF" w:rsidP="00BD5709">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0A7DC221" w14:textId="77777777" w:rsidR="00F639EF" w:rsidRPr="003A1B46" w:rsidRDefault="00F639EF" w:rsidP="00BD5709">
      <w:pPr>
        <w:ind w:left="426"/>
        <w:rPr>
          <w:rFonts w:ascii="Tahoma" w:hAnsi="Tahoma" w:cs="Tahoma"/>
          <w:b/>
        </w:rPr>
      </w:pPr>
      <w:r w:rsidRPr="003A1B46">
        <w:rPr>
          <w:rFonts w:ascii="Tahoma" w:hAnsi="Tahoma" w:cs="Tahoma"/>
        </w:rPr>
        <w:t xml:space="preserve">suma </w:t>
      </w:r>
      <w:r w:rsidRPr="00BD5709">
        <w:rPr>
          <w:rFonts w:ascii="Tahoma" w:hAnsi="Tahoma" w:cs="Tahoma"/>
        </w:rPr>
        <w:t xml:space="preserve">ubezpieczenia: </w:t>
      </w:r>
      <w:r w:rsidRPr="00BD5709">
        <w:rPr>
          <w:rFonts w:ascii="Tahoma" w:hAnsi="Tahoma" w:cs="Tahoma"/>
        </w:rPr>
        <w:tab/>
      </w:r>
      <w:r w:rsidRPr="00BD5709">
        <w:rPr>
          <w:rFonts w:ascii="Tahoma" w:hAnsi="Tahoma" w:cs="Tahoma"/>
          <w:b/>
        </w:rPr>
        <w:t xml:space="preserve">20 000,00 zł </w:t>
      </w:r>
    </w:p>
    <w:p w14:paraId="31A51B2D" w14:textId="77777777" w:rsidR="00F639EF" w:rsidRPr="00BD5709" w:rsidRDefault="00F639EF" w:rsidP="00BD5709">
      <w:pPr>
        <w:ind w:left="426"/>
        <w:rPr>
          <w:rFonts w:ascii="Tahoma" w:hAnsi="Tahoma" w:cs="Tahoma"/>
          <w:b/>
        </w:rPr>
      </w:pPr>
    </w:p>
    <w:p w14:paraId="261059B4" w14:textId="686647DF" w:rsidR="00F639EF" w:rsidRPr="00BD5709" w:rsidRDefault="00BD5709" w:rsidP="00BD5709">
      <w:pPr>
        <w:ind w:left="426"/>
        <w:rPr>
          <w:rFonts w:ascii="Tahoma" w:hAnsi="Tahoma" w:cs="Tahoma"/>
          <w:b/>
        </w:rPr>
      </w:pPr>
      <w:r w:rsidRPr="00BD5709">
        <w:rPr>
          <w:rFonts w:ascii="Tahoma" w:hAnsi="Tahoma" w:cs="Tahoma"/>
          <w:b/>
        </w:rPr>
        <w:t>Środki obrotowe</w:t>
      </w:r>
    </w:p>
    <w:p w14:paraId="5C4E0563" w14:textId="77777777" w:rsidR="00F639EF" w:rsidRPr="00BD5709" w:rsidRDefault="00F639EF" w:rsidP="00BD5709">
      <w:pPr>
        <w:ind w:left="2835" w:hanging="2409"/>
        <w:rPr>
          <w:rFonts w:ascii="Tahoma" w:hAnsi="Tahoma" w:cs="Tahoma"/>
        </w:rPr>
      </w:pPr>
      <w:r w:rsidRPr="00BD5709">
        <w:rPr>
          <w:rFonts w:ascii="Tahoma" w:hAnsi="Tahoma" w:cs="Tahoma"/>
        </w:rPr>
        <w:t xml:space="preserve">system ubezpieczenia: </w:t>
      </w:r>
      <w:r w:rsidRPr="00BD5709">
        <w:rPr>
          <w:rFonts w:ascii="Tahoma" w:hAnsi="Tahoma" w:cs="Tahoma"/>
        </w:rPr>
        <w:tab/>
        <w:t>na pierwsze ryzyko z konsumpcją sumy ubezpieczenia</w:t>
      </w:r>
    </w:p>
    <w:p w14:paraId="38318D3E" w14:textId="77777777" w:rsidR="00F639EF" w:rsidRPr="00BD5709" w:rsidRDefault="00F639EF" w:rsidP="00BD5709">
      <w:pPr>
        <w:tabs>
          <w:tab w:val="left" w:pos="2835"/>
        </w:tabs>
        <w:ind w:left="2835" w:hanging="2409"/>
        <w:rPr>
          <w:rFonts w:ascii="Tahoma" w:hAnsi="Tahoma" w:cs="Tahoma"/>
          <w:b/>
        </w:rPr>
      </w:pPr>
      <w:r w:rsidRPr="00BD5709">
        <w:rPr>
          <w:rFonts w:ascii="Tahoma" w:hAnsi="Tahoma" w:cs="Tahoma"/>
        </w:rPr>
        <w:t>rodzaj wartości</w:t>
      </w:r>
      <w:r w:rsidRPr="00BD5709">
        <w:rPr>
          <w:rFonts w:ascii="Tahoma" w:hAnsi="Tahoma" w:cs="Tahoma"/>
        </w:rPr>
        <w:tab/>
        <w:t>wartość zakupu/wytworzenia</w:t>
      </w:r>
    </w:p>
    <w:p w14:paraId="60045B0A" w14:textId="77777777" w:rsidR="00F639EF" w:rsidRPr="00BD5709" w:rsidRDefault="00F639EF" w:rsidP="00BD5709">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Pr="00BD5709">
        <w:rPr>
          <w:rFonts w:ascii="Tahoma" w:hAnsi="Tahoma" w:cs="Tahoma"/>
          <w:b/>
        </w:rPr>
        <w:t>100 000,00 zł</w:t>
      </w:r>
    </w:p>
    <w:p w14:paraId="24B49D28" w14:textId="77777777" w:rsidR="00DE3276" w:rsidRPr="00BD5709" w:rsidRDefault="00DE3276" w:rsidP="00BD5709">
      <w:pPr>
        <w:contextualSpacing/>
        <w:jc w:val="both"/>
        <w:rPr>
          <w:rFonts w:ascii="Tahoma" w:eastAsia="Calibri" w:hAnsi="Tahoma" w:cs="Tahoma"/>
          <w:b/>
          <w:bCs/>
          <w:lang w:eastAsia="en-US"/>
        </w:rPr>
      </w:pPr>
    </w:p>
    <w:p w14:paraId="373D70FE" w14:textId="77777777" w:rsidR="00FC2305" w:rsidRPr="00BD5709" w:rsidRDefault="00FC2305" w:rsidP="00BD5709">
      <w:pPr>
        <w:ind w:left="426"/>
        <w:jc w:val="both"/>
        <w:rPr>
          <w:rFonts w:ascii="Tahoma" w:eastAsia="Calibri" w:hAnsi="Tahoma" w:cs="Tahoma"/>
          <w:b/>
          <w:bCs/>
          <w:lang w:eastAsia="en-US"/>
        </w:rPr>
      </w:pPr>
      <w:r w:rsidRPr="00BD5709">
        <w:rPr>
          <w:rFonts w:ascii="Tahoma" w:eastAsia="Calibri" w:hAnsi="Tahoma" w:cs="Tahoma"/>
          <w:b/>
          <w:bCs/>
          <w:lang w:eastAsia="en-US"/>
        </w:rPr>
        <w:lastRenderedPageBreak/>
        <w:t xml:space="preserve">Namioty </w:t>
      </w:r>
    </w:p>
    <w:p w14:paraId="4B248608" w14:textId="52239CD3" w:rsidR="00FC2305" w:rsidRPr="00BD5709" w:rsidRDefault="00FC2305" w:rsidP="00BD5709">
      <w:pPr>
        <w:ind w:left="426"/>
        <w:contextualSpacing/>
        <w:jc w:val="both"/>
        <w:rPr>
          <w:rFonts w:ascii="Tahoma" w:eastAsia="Calibri" w:hAnsi="Tahoma" w:cs="Tahoma"/>
          <w:lang w:eastAsia="en-US"/>
        </w:rPr>
      </w:pPr>
      <w:r w:rsidRPr="00BD5709">
        <w:rPr>
          <w:rFonts w:ascii="Tahoma" w:eastAsia="Calibri" w:hAnsi="Tahoma" w:cs="Tahoma"/>
          <w:lang w:eastAsia="en-US"/>
        </w:rPr>
        <w:t xml:space="preserve">system ubezpieczenia: na pierwsze ryzyko </w:t>
      </w:r>
      <w:r w:rsidRPr="00BD5709">
        <w:rPr>
          <w:rFonts w:ascii="Tahoma" w:hAnsi="Tahoma" w:cs="Tahoma"/>
        </w:rPr>
        <w:t>z konsumpcją sumy ubezpieczenia</w:t>
      </w:r>
    </w:p>
    <w:p w14:paraId="5336BEDE" w14:textId="77777777" w:rsidR="00FC2305" w:rsidRPr="00BD5709" w:rsidRDefault="00FC2305" w:rsidP="00BD5709">
      <w:pPr>
        <w:ind w:left="429"/>
        <w:contextualSpacing/>
        <w:jc w:val="both"/>
        <w:rPr>
          <w:rFonts w:ascii="Tahoma" w:eastAsia="Calibri" w:hAnsi="Tahoma" w:cs="Tahoma"/>
          <w:lang w:eastAsia="en-US"/>
        </w:rPr>
      </w:pPr>
      <w:r w:rsidRPr="00BD5709">
        <w:rPr>
          <w:rFonts w:ascii="Tahoma" w:eastAsia="Calibri" w:hAnsi="Tahoma" w:cs="Tahoma"/>
          <w:lang w:eastAsia="en-US"/>
        </w:rPr>
        <w:t xml:space="preserve">rodzaj wartości: wartość odtworzeniowa </w:t>
      </w:r>
    </w:p>
    <w:p w14:paraId="76451BF1" w14:textId="427358D0" w:rsidR="00FC2305" w:rsidRPr="00BD5709" w:rsidRDefault="00FC2305" w:rsidP="00BD5709">
      <w:pPr>
        <w:ind w:left="429"/>
        <w:contextualSpacing/>
        <w:jc w:val="both"/>
        <w:rPr>
          <w:rFonts w:ascii="Tahoma" w:eastAsia="Calibri" w:hAnsi="Tahoma" w:cs="Tahoma"/>
          <w:b/>
          <w:bCs/>
          <w:lang w:eastAsia="en-US"/>
        </w:rPr>
      </w:pPr>
      <w:r w:rsidRPr="00BD5709">
        <w:rPr>
          <w:rFonts w:ascii="Tahoma" w:eastAsia="Calibri" w:hAnsi="Tahoma" w:cs="Tahoma"/>
          <w:lang w:eastAsia="en-US"/>
        </w:rPr>
        <w:t>suma ubezpieczenia</w:t>
      </w:r>
      <w:r w:rsidRPr="00BD5709">
        <w:rPr>
          <w:rFonts w:ascii="Tahoma" w:eastAsia="Calibri" w:hAnsi="Tahoma" w:cs="Tahoma"/>
          <w:b/>
          <w:lang w:eastAsia="en-US"/>
        </w:rPr>
        <w:t>:</w:t>
      </w:r>
      <w:r w:rsidRPr="00BD5709">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37F1389E"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BD5709">
        <w:rPr>
          <w:rFonts w:ascii="Tahoma" w:hAnsi="Tahoma" w:cs="Tahoma"/>
          <w:color w:val="000000"/>
        </w:rPr>
        <w:t>5</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74493FCA" w:rsidR="00F639EF" w:rsidRPr="00BD5709" w:rsidRDefault="00F639EF" w:rsidP="00F639EF">
      <w:pPr>
        <w:ind w:left="426"/>
        <w:jc w:val="both"/>
        <w:rPr>
          <w:rFonts w:ascii="Tahoma" w:hAnsi="Tahoma" w:cs="Tahoma"/>
          <w:b/>
        </w:rPr>
      </w:pPr>
      <w:r w:rsidRPr="00BD5709">
        <w:rPr>
          <w:rFonts w:ascii="Tahoma" w:hAnsi="Tahoma" w:cs="Tahoma"/>
        </w:rPr>
        <w:t>suma ubezpieczenia:</w:t>
      </w:r>
      <w:r w:rsidRPr="00BD5709">
        <w:rPr>
          <w:rFonts w:ascii="Tahoma" w:hAnsi="Tahoma" w:cs="Tahoma"/>
          <w:b/>
        </w:rPr>
        <w:t xml:space="preserve"> </w:t>
      </w:r>
      <w:r w:rsidRPr="00BD5709">
        <w:rPr>
          <w:rFonts w:ascii="Tahoma" w:hAnsi="Tahoma" w:cs="Tahoma"/>
          <w:b/>
        </w:rPr>
        <w:tab/>
      </w:r>
      <w:r w:rsidR="00BD5709" w:rsidRPr="00BD5709">
        <w:rPr>
          <w:rFonts w:ascii="Tahoma" w:hAnsi="Tahoma" w:cs="Tahoma"/>
          <w:b/>
        </w:rPr>
        <w:t>1</w:t>
      </w:r>
      <w:r w:rsidRPr="00BD5709">
        <w:rPr>
          <w:rFonts w:ascii="Tahoma" w:hAnsi="Tahoma" w:cs="Tahoma"/>
          <w:b/>
        </w:rPr>
        <w:t xml:space="preserve">00 000,00 zł </w:t>
      </w:r>
    </w:p>
    <w:p w14:paraId="606A62EF" w14:textId="77777777" w:rsidR="00F639EF" w:rsidRDefault="00F639EF" w:rsidP="00F639EF">
      <w:pPr>
        <w:ind w:left="426"/>
        <w:jc w:val="both"/>
        <w:rPr>
          <w:rFonts w:ascii="Tahoma" w:hAnsi="Tahoma" w:cs="Tahoma"/>
          <w:b/>
          <w:color w:val="FF0000"/>
        </w:rPr>
      </w:pPr>
    </w:p>
    <w:p w14:paraId="6C6241D0" w14:textId="39211A80" w:rsidR="00F639EF" w:rsidRPr="00BD5709" w:rsidRDefault="00F639EF" w:rsidP="00F639EF">
      <w:pPr>
        <w:ind w:left="426"/>
        <w:jc w:val="both"/>
        <w:rPr>
          <w:rFonts w:ascii="Tahoma" w:hAnsi="Tahoma" w:cs="Tahoma"/>
          <w:b/>
        </w:rPr>
      </w:pPr>
      <w:r w:rsidRPr="00BD5709">
        <w:rPr>
          <w:rFonts w:ascii="Tahoma" w:hAnsi="Tahoma" w:cs="Tahoma"/>
          <w:b/>
        </w:rPr>
        <w:t>Środki obrotowe</w:t>
      </w:r>
    </w:p>
    <w:p w14:paraId="1083C459" w14:textId="77777777" w:rsidR="00F639EF" w:rsidRPr="00BD5709" w:rsidRDefault="00F639EF" w:rsidP="00F639EF">
      <w:pPr>
        <w:ind w:left="426"/>
        <w:jc w:val="both"/>
        <w:rPr>
          <w:rFonts w:ascii="Tahoma" w:hAnsi="Tahoma" w:cs="Tahoma"/>
        </w:rPr>
      </w:pPr>
      <w:r w:rsidRPr="00BD5709">
        <w:rPr>
          <w:rFonts w:ascii="Tahoma" w:hAnsi="Tahoma" w:cs="Tahoma"/>
        </w:rPr>
        <w:t>system ubezpieczenia: na pierwsze ryzyko z konsumpcją sumy ubezpieczenia</w:t>
      </w:r>
    </w:p>
    <w:p w14:paraId="2A104082" w14:textId="77777777" w:rsidR="00F639EF" w:rsidRPr="00BD5709" w:rsidRDefault="00F639EF" w:rsidP="00F639EF">
      <w:pPr>
        <w:tabs>
          <w:tab w:val="left" w:pos="2835"/>
        </w:tabs>
        <w:ind w:left="426"/>
        <w:jc w:val="both"/>
        <w:rPr>
          <w:rFonts w:ascii="Tahoma" w:hAnsi="Tahoma" w:cs="Tahoma"/>
        </w:rPr>
      </w:pPr>
      <w:r w:rsidRPr="00BD5709">
        <w:rPr>
          <w:rFonts w:ascii="Tahoma" w:hAnsi="Tahoma" w:cs="Tahoma"/>
        </w:rPr>
        <w:t>rodzaj wartości</w:t>
      </w:r>
      <w:r w:rsidRPr="00BD5709">
        <w:rPr>
          <w:rFonts w:ascii="Tahoma" w:hAnsi="Tahoma" w:cs="Tahoma"/>
        </w:rPr>
        <w:tab/>
        <w:t>wartość zakupu/wytworzenia</w:t>
      </w:r>
    </w:p>
    <w:p w14:paraId="4C877B37" w14:textId="660B4512" w:rsidR="00F639EF" w:rsidRPr="00BD5709" w:rsidRDefault="00F639EF" w:rsidP="00F639EF">
      <w:pPr>
        <w:ind w:left="426"/>
        <w:jc w:val="both"/>
        <w:rPr>
          <w:rFonts w:ascii="Tahoma" w:hAnsi="Tahoma" w:cs="Tahoma"/>
          <w:b/>
        </w:rPr>
      </w:pPr>
      <w:r w:rsidRPr="00BD5709">
        <w:rPr>
          <w:rFonts w:ascii="Tahoma" w:hAnsi="Tahoma" w:cs="Tahoma"/>
        </w:rPr>
        <w:t>suma ubezpieczenia:</w:t>
      </w:r>
      <w:r w:rsidRPr="00BD5709">
        <w:rPr>
          <w:rFonts w:ascii="Tahoma" w:hAnsi="Tahoma" w:cs="Tahoma"/>
        </w:rPr>
        <w:tab/>
      </w:r>
      <w:r w:rsidR="00BD5709" w:rsidRPr="00BD5709">
        <w:rPr>
          <w:rFonts w:ascii="Tahoma" w:hAnsi="Tahoma" w:cs="Tahoma"/>
          <w:b/>
        </w:rPr>
        <w:t>10</w:t>
      </w:r>
      <w:r w:rsidRPr="00BD5709">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2EA8F1FE" w:rsidR="00F639EF" w:rsidRPr="005D67E7" w:rsidRDefault="00F639EF" w:rsidP="00F639EF">
      <w:pPr>
        <w:ind w:left="426"/>
        <w:rPr>
          <w:rFonts w:ascii="Tahoma" w:hAnsi="Tahoma" w:cs="Tahoma"/>
          <w:b/>
          <w:color w:val="FF0000"/>
        </w:rPr>
      </w:pPr>
      <w:r w:rsidRPr="005D67E7">
        <w:rPr>
          <w:rFonts w:ascii="Tahoma" w:hAnsi="Tahoma" w:cs="Tahoma"/>
        </w:rPr>
        <w:t xml:space="preserve">suma </w:t>
      </w:r>
      <w:r w:rsidRPr="00BD5709">
        <w:rPr>
          <w:rFonts w:ascii="Tahoma" w:hAnsi="Tahoma" w:cs="Tahoma"/>
        </w:rPr>
        <w:t xml:space="preserve">ubezpieczenia: </w:t>
      </w:r>
      <w:r w:rsidRPr="00BD5709">
        <w:rPr>
          <w:rFonts w:ascii="Tahoma" w:hAnsi="Tahoma" w:cs="Tahoma"/>
        </w:rPr>
        <w:tab/>
      </w:r>
      <w:r w:rsidR="00BD5709" w:rsidRPr="00BD5709">
        <w:rPr>
          <w:rFonts w:ascii="Tahoma" w:hAnsi="Tahoma" w:cs="Tahoma"/>
          <w:b/>
        </w:rPr>
        <w:t>15</w:t>
      </w:r>
      <w:r w:rsidRPr="00BD5709">
        <w:rPr>
          <w:rFonts w:ascii="Tahoma" w:hAnsi="Tahoma" w:cs="Tahoma"/>
          <w:b/>
        </w:rPr>
        <w:t>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5D67E7"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14:paraId="7D0BC380" w14:textId="77777777" w:rsidR="00F639EF" w:rsidRPr="00D517FE" w:rsidRDefault="00F639EF" w:rsidP="00F639EF">
      <w:pPr>
        <w:ind w:left="426"/>
        <w:jc w:val="both"/>
        <w:rPr>
          <w:rFonts w:ascii="Tahoma" w:hAnsi="Tahoma" w:cs="Tahoma"/>
          <w:b/>
          <w:color w:val="FF0000"/>
        </w:rPr>
      </w:pPr>
      <w:r w:rsidRPr="005D67E7">
        <w:rPr>
          <w:rFonts w:ascii="Tahoma" w:hAnsi="Tahoma" w:cs="Tahoma"/>
        </w:rPr>
        <w:t xml:space="preserve">suma </w:t>
      </w:r>
      <w:r w:rsidRPr="00BD5709">
        <w:rPr>
          <w:rFonts w:ascii="Tahoma" w:hAnsi="Tahoma" w:cs="Tahoma"/>
        </w:rPr>
        <w:t xml:space="preserve">ubezpieczenia: </w:t>
      </w:r>
      <w:r w:rsidRPr="00BD5709">
        <w:rPr>
          <w:rFonts w:ascii="Tahoma" w:hAnsi="Tahoma" w:cs="Tahoma"/>
        </w:rPr>
        <w:tab/>
      </w:r>
      <w:r w:rsidRPr="00BD5709">
        <w:rPr>
          <w:rFonts w:ascii="Tahoma" w:hAnsi="Tahoma" w:cs="Tahoma"/>
          <w:b/>
        </w:rPr>
        <w:t>10 000,00 zł</w:t>
      </w:r>
    </w:p>
    <w:p w14:paraId="13B5009C" w14:textId="77777777" w:rsidR="00F639EF" w:rsidRDefault="00F639EF" w:rsidP="00BD5709">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BD5709" w:rsidRDefault="00F639EF" w:rsidP="00F639EF">
      <w:pPr>
        <w:ind w:left="426"/>
        <w:jc w:val="both"/>
        <w:rPr>
          <w:rFonts w:ascii="Tahoma" w:hAnsi="Tahoma" w:cs="Tahoma"/>
        </w:rPr>
      </w:pPr>
    </w:p>
    <w:p w14:paraId="42222DFD" w14:textId="77777777" w:rsidR="00F639EF" w:rsidRPr="00BD5709" w:rsidRDefault="00F639EF" w:rsidP="00F639EF">
      <w:pPr>
        <w:ind w:left="426"/>
        <w:jc w:val="both"/>
        <w:rPr>
          <w:rFonts w:ascii="Tahoma" w:hAnsi="Tahoma" w:cs="Tahoma"/>
        </w:rPr>
      </w:pPr>
      <w:r w:rsidRPr="00BD5709">
        <w:rPr>
          <w:rFonts w:ascii="Tahoma" w:hAnsi="Tahoma" w:cs="Tahoma"/>
        </w:rPr>
        <w:t xml:space="preserve">od kradzieży z włamaniem </w:t>
      </w:r>
    </w:p>
    <w:p w14:paraId="344B28AA" w14:textId="342104C3" w:rsidR="00F639EF" w:rsidRPr="00BD5709" w:rsidRDefault="00F639EF" w:rsidP="00F639EF">
      <w:pPr>
        <w:ind w:left="426"/>
        <w:jc w:val="both"/>
        <w:rPr>
          <w:rFonts w:ascii="Tahoma" w:hAnsi="Tahoma" w:cs="Tahoma"/>
          <w:b/>
        </w:rPr>
      </w:pPr>
      <w:r w:rsidRPr="00BD5709">
        <w:rPr>
          <w:rFonts w:ascii="Tahoma" w:hAnsi="Tahoma" w:cs="Tahoma"/>
        </w:rPr>
        <w:t>suma ubezpieczenia:</w:t>
      </w:r>
      <w:r w:rsidRPr="00BD5709">
        <w:rPr>
          <w:rFonts w:ascii="Tahoma" w:hAnsi="Tahoma" w:cs="Tahoma"/>
          <w:b/>
        </w:rPr>
        <w:t xml:space="preserve"> </w:t>
      </w:r>
      <w:r w:rsidRPr="00BD5709">
        <w:rPr>
          <w:rFonts w:ascii="Tahoma" w:hAnsi="Tahoma" w:cs="Tahoma"/>
          <w:b/>
        </w:rPr>
        <w:tab/>
      </w:r>
      <w:r w:rsidR="00BD5709" w:rsidRPr="00BD5709">
        <w:rPr>
          <w:rFonts w:ascii="Tahoma" w:hAnsi="Tahoma" w:cs="Tahoma"/>
          <w:b/>
        </w:rPr>
        <w:t>1</w:t>
      </w:r>
      <w:r w:rsidRPr="00BD5709">
        <w:rPr>
          <w:rFonts w:ascii="Tahoma" w:hAnsi="Tahoma" w:cs="Tahoma"/>
          <w:b/>
        </w:rPr>
        <w:t>0 000,00 zł</w:t>
      </w:r>
    </w:p>
    <w:p w14:paraId="4263CEDC" w14:textId="77777777" w:rsidR="00F639EF" w:rsidRPr="00BD5709" w:rsidRDefault="00F639EF" w:rsidP="00F639EF">
      <w:pPr>
        <w:ind w:left="426"/>
        <w:jc w:val="both"/>
        <w:rPr>
          <w:rFonts w:ascii="Tahoma" w:hAnsi="Tahoma" w:cs="Tahoma"/>
        </w:rPr>
      </w:pPr>
    </w:p>
    <w:p w14:paraId="0A03A43E" w14:textId="77777777" w:rsidR="00F639EF" w:rsidRPr="00BD5709" w:rsidRDefault="00F639EF" w:rsidP="00F639EF">
      <w:pPr>
        <w:ind w:left="426"/>
        <w:jc w:val="both"/>
        <w:rPr>
          <w:rFonts w:ascii="Tahoma" w:hAnsi="Tahoma" w:cs="Tahoma"/>
        </w:rPr>
      </w:pPr>
      <w:r w:rsidRPr="00BD5709">
        <w:rPr>
          <w:rFonts w:ascii="Tahoma" w:hAnsi="Tahoma" w:cs="Tahoma"/>
        </w:rPr>
        <w:t>od rabunku w lokalu</w:t>
      </w:r>
    </w:p>
    <w:p w14:paraId="48C09B97" w14:textId="0320C5B2" w:rsidR="00F639EF" w:rsidRPr="00BD5709" w:rsidRDefault="00F639EF" w:rsidP="00F639EF">
      <w:pPr>
        <w:ind w:left="426"/>
        <w:jc w:val="both"/>
        <w:rPr>
          <w:rFonts w:ascii="Tahoma" w:hAnsi="Tahoma" w:cs="Tahoma"/>
          <w:b/>
        </w:rPr>
      </w:pPr>
      <w:r w:rsidRPr="00BD5709">
        <w:rPr>
          <w:rFonts w:ascii="Tahoma" w:hAnsi="Tahoma" w:cs="Tahoma"/>
        </w:rPr>
        <w:t>suma ubezpieczenia:</w:t>
      </w:r>
      <w:r w:rsidRPr="00BD5709">
        <w:rPr>
          <w:rFonts w:ascii="Tahoma" w:hAnsi="Tahoma" w:cs="Tahoma"/>
          <w:b/>
        </w:rPr>
        <w:t xml:space="preserve"> </w:t>
      </w:r>
      <w:r w:rsidRPr="00BD5709">
        <w:rPr>
          <w:rFonts w:ascii="Tahoma" w:hAnsi="Tahoma" w:cs="Tahoma"/>
          <w:b/>
        </w:rPr>
        <w:tab/>
      </w:r>
      <w:r w:rsidR="00BD5709" w:rsidRPr="00BD5709">
        <w:rPr>
          <w:rFonts w:ascii="Tahoma" w:hAnsi="Tahoma" w:cs="Tahoma"/>
          <w:b/>
        </w:rPr>
        <w:t>25</w:t>
      </w:r>
      <w:r w:rsidRPr="00BD5709">
        <w:rPr>
          <w:rFonts w:ascii="Tahoma" w:hAnsi="Tahoma" w:cs="Tahoma"/>
          <w:b/>
        </w:rPr>
        <w:t> 000,00 zł</w:t>
      </w:r>
    </w:p>
    <w:p w14:paraId="201DCB1F" w14:textId="77777777" w:rsidR="00F639EF" w:rsidRPr="00BD5709" w:rsidRDefault="00F639EF" w:rsidP="00F639EF">
      <w:pPr>
        <w:ind w:left="426"/>
        <w:jc w:val="both"/>
        <w:rPr>
          <w:rFonts w:ascii="Tahoma" w:hAnsi="Tahoma" w:cs="Tahoma"/>
          <w:b/>
        </w:rPr>
      </w:pPr>
    </w:p>
    <w:p w14:paraId="320620E1" w14:textId="77777777" w:rsidR="00F639EF" w:rsidRPr="00BD5709" w:rsidRDefault="00F639EF" w:rsidP="00F639EF">
      <w:pPr>
        <w:ind w:left="426"/>
        <w:jc w:val="both"/>
        <w:rPr>
          <w:rFonts w:ascii="Tahoma" w:hAnsi="Tahoma" w:cs="Tahoma"/>
          <w:bCs/>
        </w:rPr>
      </w:pPr>
      <w:r w:rsidRPr="00BD5709">
        <w:rPr>
          <w:rFonts w:ascii="Tahoma" w:hAnsi="Tahoma" w:cs="Tahoma"/>
          <w:bCs/>
        </w:rPr>
        <w:lastRenderedPageBreak/>
        <w:t>od rabunku w transporcie na terenie RP</w:t>
      </w:r>
    </w:p>
    <w:p w14:paraId="30282F8E" w14:textId="71F9C1AE" w:rsidR="00F639EF" w:rsidRPr="00BD5709" w:rsidRDefault="00F639EF" w:rsidP="00F639EF">
      <w:pPr>
        <w:ind w:left="426"/>
        <w:jc w:val="both"/>
        <w:rPr>
          <w:rFonts w:ascii="Tahoma" w:hAnsi="Tahoma" w:cs="Tahoma"/>
          <w:b/>
        </w:rPr>
      </w:pPr>
      <w:r w:rsidRPr="00BD5709">
        <w:rPr>
          <w:rFonts w:ascii="Tahoma" w:hAnsi="Tahoma" w:cs="Tahoma"/>
        </w:rPr>
        <w:t>suma ubezpieczenia:</w:t>
      </w:r>
      <w:r w:rsidRPr="00BD5709">
        <w:rPr>
          <w:rFonts w:ascii="Tahoma" w:hAnsi="Tahoma" w:cs="Tahoma"/>
          <w:b/>
        </w:rPr>
        <w:t xml:space="preserve"> </w:t>
      </w:r>
      <w:r w:rsidRPr="00BD5709">
        <w:rPr>
          <w:rFonts w:ascii="Tahoma" w:hAnsi="Tahoma" w:cs="Tahoma"/>
          <w:b/>
        </w:rPr>
        <w:tab/>
      </w:r>
      <w:r w:rsidR="00BD5709" w:rsidRPr="00BD5709">
        <w:rPr>
          <w:rFonts w:ascii="Tahoma" w:hAnsi="Tahoma" w:cs="Tahoma"/>
          <w:b/>
        </w:rPr>
        <w:t>2</w:t>
      </w:r>
      <w:r w:rsidRPr="00BD5709">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BD5709" w:rsidRDefault="00F639EF" w:rsidP="00BD5709">
      <w:pPr>
        <w:pStyle w:val="Wcicienormalne"/>
        <w:ind w:left="0"/>
        <w:rPr>
          <w:lang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1E291B6E" w:rsidR="00F639EF" w:rsidRPr="00BD5709" w:rsidRDefault="00F639EF" w:rsidP="00F639EF">
      <w:pPr>
        <w:ind w:left="2835"/>
        <w:jc w:val="both"/>
        <w:rPr>
          <w:rFonts w:ascii="Tahoma" w:hAnsi="Tahoma" w:cs="Tahoma"/>
        </w:rPr>
      </w:pPr>
      <w:r w:rsidRPr="00BD5709">
        <w:rPr>
          <w:rFonts w:ascii="Tahoma" w:hAnsi="Tahoma" w:cs="Tahoma"/>
        </w:rPr>
        <w:t xml:space="preserve">mienie pracownicze i uczniowskie – do limitu odpowiedzialności </w:t>
      </w:r>
      <w:r w:rsidR="00BD5709" w:rsidRPr="00BD5709">
        <w:rPr>
          <w:rFonts w:ascii="Tahoma" w:hAnsi="Tahoma" w:cs="Tahoma"/>
        </w:rPr>
        <w:t>2000 zł</w:t>
      </w:r>
      <w:r w:rsidRPr="00BD5709">
        <w:rPr>
          <w:rFonts w:ascii="Tahoma" w:hAnsi="Tahoma" w:cs="Tahoma"/>
        </w:rPr>
        <w:t>;</w:t>
      </w:r>
    </w:p>
    <w:p w14:paraId="4B023B54" w14:textId="2A0E0016" w:rsidR="00F639EF" w:rsidRPr="00BD5709" w:rsidRDefault="00F639EF" w:rsidP="00F639EF">
      <w:pPr>
        <w:ind w:left="2835"/>
        <w:jc w:val="both"/>
        <w:rPr>
          <w:rFonts w:ascii="Tahoma" w:hAnsi="Tahoma" w:cs="Tahoma"/>
        </w:rPr>
      </w:pPr>
      <w:r w:rsidRPr="00BD5709">
        <w:rPr>
          <w:rFonts w:ascii="Tahoma" w:hAnsi="Tahoma" w:cs="Tahoma"/>
        </w:rPr>
        <w:t>środki obrotowe/zapasy (np. materiały  budowlane i remontowe, części zamienne, paliwo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BD5709">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wartości pieniężnych, </w:t>
      </w:r>
      <w:r w:rsidRPr="00510D76">
        <w:rPr>
          <w:rFonts w:ascii="Tahoma" w:hAnsi="Tahoma" w:cs="Tahoma"/>
        </w:rPr>
        <w:t>a jedynie do pozostałego mienia.</w:t>
      </w:r>
    </w:p>
    <w:p w14:paraId="4C6973A6" w14:textId="77777777" w:rsidR="00F639EF" w:rsidRDefault="00F639EF" w:rsidP="00F639EF">
      <w:pPr>
        <w:ind w:left="425"/>
        <w:rPr>
          <w:rFonts w:ascii="Tahoma" w:hAnsi="Tahoma" w:cs="Tahoma"/>
          <w:b/>
        </w:rPr>
      </w:pPr>
      <w:r w:rsidRPr="00B8341A">
        <w:rPr>
          <w:rFonts w:ascii="Tahoma" w:hAnsi="Tahoma" w:cs="Tahoma"/>
        </w:rPr>
        <w:t xml:space="preserve">suma ubezpieczenia: </w:t>
      </w:r>
      <w:r w:rsidRPr="00B8341A">
        <w:rPr>
          <w:rFonts w:ascii="Tahoma" w:hAnsi="Tahoma" w:cs="Tahoma"/>
        </w:rPr>
        <w:tab/>
      </w:r>
      <w:r w:rsidRPr="00B8341A">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będące bezpośrednim lub pośrednim następstwem aktów terrorystycznych</w:t>
      </w:r>
      <w:r w:rsidR="00F76150" w:rsidRPr="00BD5709">
        <w:rPr>
          <w:rFonts w:ascii="Tahoma" w:hAnsi="Tahoma" w:cs="Tahoma"/>
          <w:sz w:val="20"/>
          <w:szCs w:val="20"/>
        </w:rPr>
        <w:t xml:space="preserve"> lub </w:t>
      </w:r>
      <w:r w:rsidR="00A12752" w:rsidRPr="00BD5709">
        <w:rPr>
          <w:rFonts w:ascii="Tahoma" w:hAnsi="Tahoma" w:cs="Tahoma"/>
          <w:sz w:val="20"/>
          <w:szCs w:val="20"/>
        </w:rPr>
        <w:t>sabotażu,</w:t>
      </w:r>
      <w:r w:rsidRPr="00BD5709">
        <w:rPr>
          <w:rFonts w:ascii="Tahoma" w:hAnsi="Tahoma" w:cs="Tahoma"/>
          <w:sz w:val="20"/>
          <w:szCs w:val="20"/>
        </w:rPr>
        <w:t xml:space="preserve"> </w:t>
      </w:r>
      <w:r w:rsidRPr="00BD5709">
        <w:rPr>
          <w:rFonts w:ascii="Tahoma" w:hAnsi="Tahoma" w:cs="Tahoma"/>
          <w:sz w:val="20"/>
          <w:szCs w:val="20"/>
          <w:u w:val="single"/>
        </w:rPr>
        <w:t xml:space="preserve">chyba że do programu ubezpieczenia zostanie włączona </w:t>
      </w:r>
      <w:r w:rsidRPr="00BD5709">
        <w:rPr>
          <w:rFonts w:ascii="Tahoma" w:hAnsi="Tahoma" w:cs="Tahoma"/>
          <w:b/>
          <w:sz w:val="20"/>
          <w:szCs w:val="20"/>
          <w:u w:val="single"/>
        </w:rPr>
        <w:t>klauzula aktów terroryzmu</w:t>
      </w:r>
      <w:r w:rsidRPr="00BD5709">
        <w:rPr>
          <w:rFonts w:ascii="Tahoma" w:hAnsi="Tahoma" w:cs="Tahoma"/>
          <w:b/>
          <w:sz w:val="20"/>
          <w:szCs w:val="20"/>
        </w:rPr>
        <w:t>;</w:t>
      </w:r>
    </w:p>
    <w:p w14:paraId="7FBA48DF"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spowodowane wybuchem jądrowym, reakcją jądrową, skażeniem radioaktywnym oraz oddziaływaniem pola elektromagnetycznego;</w:t>
      </w:r>
    </w:p>
    <w:p w14:paraId="288A8C06" w14:textId="63871306"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spowodowane skażeniem lub zanieczyszczeniem odpadami przemysłowymi</w:t>
      </w:r>
      <w:r w:rsidR="00256629" w:rsidRPr="00BD5709">
        <w:rPr>
          <w:rFonts w:ascii="Tahoma" w:hAnsi="Tahoma" w:cs="Tahoma"/>
          <w:sz w:val="20"/>
          <w:szCs w:val="20"/>
        </w:rPr>
        <w:t xml:space="preserve"> (w tym działaniem azbestu)</w:t>
      </w:r>
      <w:r w:rsidRPr="00BD5709">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D5709">
        <w:rPr>
          <w:rFonts w:ascii="Tahoma" w:hAnsi="Tahoma" w:cs="Tahoma"/>
          <w:sz w:val="20"/>
          <w:szCs w:val="20"/>
        </w:rPr>
        <w:t xml:space="preserve">działania </w:t>
      </w:r>
      <w:r w:rsidR="004B11C1" w:rsidRPr="00BD5709">
        <w:rPr>
          <w:rFonts w:ascii="Tahoma" w:hAnsi="Tahoma" w:cs="Tahoma"/>
          <w:sz w:val="20"/>
          <w:szCs w:val="20"/>
        </w:rPr>
        <w:lastRenderedPageBreak/>
        <w:t xml:space="preserve">tych czynników </w:t>
      </w:r>
      <w:r w:rsidRPr="00BD5709">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powstałe wskutek zanieczyszczenia</w:t>
      </w:r>
      <w:r w:rsidRPr="004D16B9">
        <w:rPr>
          <w:rFonts w:ascii="Tahoma" w:hAnsi="Tahoma" w:cs="Tahoma"/>
          <w:sz w:val="20"/>
          <w:szCs w:val="20"/>
        </w:rPr>
        <w:t>,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w:t>
      </w:r>
      <w:r w:rsidRPr="00BD5709">
        <w:rPr>
          <w:rFonts w:ascii="Tahoma" w:hAnsi="Tahoma" w:cs="Tahoma"/>
          <w:sz w:val="20"/>
          <w:szCs w:val="20"/>
        </w:rPr>
        <w:t xml:space="preserve">materiałów, chyba że w następstwie wystąpiło zdarzenie niewyłączone z zakresu, wówczas Ubezpieczyciel ponosi odpowiedzialność za skutki takiego zdarzenia, </w:t>
      </w:r>
      <w:r w:rsidRPr="00BD5709">
        <w:rPr>
          <w:rFonts w:ascii="Tahoma" w:hAnsi="Tahoma" w:cs="Tahoma"/>
          <w:sz w:val="20"/>
          <w:szCs w:val="20"/>
          <w:u w:val="single"/>
        </w:rPr>
        <w:t xml:space="preserve">z uwzględnieniem rozszerzenia ochrony ubezpieczeniowej wynikającej z </w:t>
      </w:r>
      <w:r w:rsidRPr="00BD5709">
        <w:rPr>
          <w:rFonts w:ascii="Tahoma" w:hAnsi="Tahoma" w:cs="Tahoma"/>
          <w:b/>
          <w:sz w:val="20"/>
          <w:szCs w:val="20"/>
          <w:u w:val="single"/>
        </w:rPr>
        <w:t>klauzuli szkód mechanicznych</w:t>
      </w:r>
      <w:r w:rsidRPr="00BD5709">
        <w:rPr>
          <w:rFonts w:ascii="Tahoma" w:hAnsi="Tahoma" w:cs="Tahoma"/>
          <w:sz w:val="20"/>
          <w:szCs w:val="20"/>
          <w:u w:val="single"/>
        </w:rPr>
        <w:t>;</w:t>
      </w:r>
    </w:p>
    <w:p w14:paraId="29294CB2" w14:textId="46DBF1E0"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geologiczne i górnicze w rozumieniu Prawa geologicznego i górniczego</w:t>
      </w:r>
      <w:r w:rsidR="00E87015" w:rsidRPr="00BD5709">
        <w:rPr>
          <w:rFonts w:ascii="Tahoma" w:hAnsi="Tahoma" w:cs="Tahoma"/>
          <w:sz w:val="20"/>
          <w:szCs w:val="20"/>
        </w:rPr>
        <w:t xml:space="preserve"> oraz inne wynikające z obsuwania się ziemi spowodowanego działalnością człowieka</w:t>
      </w:r>
      <w:r w:rsidRPr="00BD5709">
        <w:rPr>
          <w:rFonts w:ascii="Tahoma" w:hAnsi="Tahoma" w:cs="Tahoma"/>
          <w:sz w:val="20"/>
          <w:szCs w:val="20"/>
        </w:rPr>
        <w:t>;</w:t>
      </w:r>
    </w:p>
    <w:p w14:paraId="30702175"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D5709">
        <w:rPr>
          <w:rFonts w:ascii="Tahoma" w:hAnsi="Tahoma" w:cs="Tahoma"/>
          <w:sz w:val="20"/>
          <w:szCs w:val="20"/>
        </w:rPr>
        <w:t xml:space="preserve">powstałe w związku z prowadzonymi pracami budowlanymi w miejscu ubezpieczenia, </w:t>
      </w:r>
      <w:r w:rsidRPr="00BD5709">
        <w:rPr>
          <w:rFonts w:ascii="Tahoma" w:hAnsi="Tahoma" w:cs="Tahoma"/>
          <w:sz w:val="20"/>
          <w:szCs w:val="20"/>
        </w:rPr>
        <w:br/>
      </w:r>
      <w:r w:rsidRPr="00BD5709">
        <w:rPr>
          <w:rFonts w:ascii="Tahoma" w:hAnsi="Tahoma" w:cs="Tahoma"/>
          <w:sz w:val="20"/>
          <w:szCs w:val="20"/>
          <w:u w:val="single"/>
        </w:rPr>
        <w:t xml:space="preserve">z uwzględnieniem rozszerzenia ochrony ubezpieczeniowej wynikającej z </w:t>
      </w:r>
      <w:r w:rsidRPr="00BD5709">
        <w:rPr>
          <w:rFonts w:ascii="Tahoma" w:hAnsi="Tahoma" w:cs="Tahoma"/>
          <w:b/>
          <w:sz w:val="20"/>
          <w:szCs w:val="20"/>
          <w:u w:val="single"/>
        </w:rPr>
        <w:t>klauzuli ubezpieczenia prac budowlano-montażowych</w:t>
      </w:r>
      <w:r w:rsidRPr="00BD5709">
        <w:rPr>
          <w:rFonts w:ascii="Tahoma" w:hAnsi="Tahoma" w:cs="Tahoma"/>
          <w:sz w:val="20"/>
          <w:szCs w:val="20"/>
          <w:u w:val="single"/>
        </w:rPr>
        <w:t>;</w:t>
      </w:r>
    </w:p>
    <w:p w14:paraId="58C04258"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D5709">
        <w:rPr>
          <w:rFonts w:ascii="Tahoma" w:hAnsi="Tahoma" w:cs="Tahoma"/>
          <w:sz w:val="20"/>
          <w:szCs w:val="20"/>
        </w:rPr>
        <w:t>powstałe wskutek zalania</w:t>
      </w:r>
      <w:r w:rsidRPr="004D16B9">
        <w:rPr>
          <w:rFonts w:ascii="Tahoma" w:hAnsi="Tahoma" w:cs="Tahoma"/>
          <w:sz w:val="20"/>
          <w:szCs w:val="20"/>
        </w:rPr>
        <w:t xml:space="preserve">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w:t>
      </w:r>
      <w:r w:rsidRPr="00BD5709">
        <w:rPr>
          <w:rFonts w:ascii="Tahoma" w:hAnsi="Tahoma" w:cs="Tahoma"/>
          <w:sz w:val="20"/>
          <w:szCs w:val="20"/>
          <w:u w:val="single"/>
        </w:rPr>
        <w:t xml:space="preserve">ubezpieczeniowa obejmuje tego rodzaju zdarzenia zgodnie z postanowieniami oraz w ramach limitu odpowiedzialności określonego w </w:t>
      </w:r>
      <w:r w:rsidRPr="00BD5709">
        <w:rPr>
          <w:rFonts w:ascii="Tahoma" w:hAnsi="Tahoma" w:cs="Tahoma"/>
          <w:b/>
          <w:sz w:val="20"/>
          <w:szCs w:val="20"/>
          <w:u w:val="single"/>
        </w:rPr>
        <w:t>klauzuli zalaniowej</w:t>
      </w:r>
      <w:r w:rsidRPr="00BD5709">
        <w:rPr>
          <w:rFonts w:ascii="Tahoma" w:hAnsi="Tahoma" w:cs="Tahoma"/>
          <w:sz w:val="20"/>
          <w:szCs w:val="20"/>
          <w:u w:val="single"/>
        </w:rPr>
        <w:t>;</w:t>
      </w:r>
    </w:p>
    <w:p w14:paraId="31794D48" w14:textId="0C900ACC"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powstałe na skutek fałszerstwa, sprzeniewierzenia, oszustwa, braków inwentarzowych, </w:t>
      </w:r>
      <w:r w:rsidR="00E87015" w:rsidRPr="00BD5709">
        <w:rPr>
          <w:rFonts w:ascii="Tahoma" w:hAnsi="Tahoma" w:cs="Tahoma"/>
          <w:sz w:val="20"/>
          <w:szCs w:val="20"/>
        </w:rPr>
        <w:t xml:space="preserve">niewyjaśnionego zaginięcia, </w:t>
      </w:r>
      <w:r w:rsidRPr="00BD5709">
        <w:rPr>
          <w:rFonts w:ascii="Tahoma" w:hAnsi="Tahoma" w:cs="Tahoma"/>
          <w:sz w:val="20"/>
          <w:szCs w:val="20"/>
        </w:rPr>
        <w:t xml:space="preserve">poświadczenia nieprawdy oraz innym zachowaniu o podobnym charakterze; </w:t>
      </w:r>
    </w:p>
    <w:p w14:paraId="159699DA"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D5709">
        <w:rPr>
          <w:rFonts w:ascii="Tahoma" w:hAnsi="Tahoma" w:cs="Tahoma"/>
          <w:sz w:val="20"/>
          <w:szCs w:val="20"/>
          <w:u w:val="single"/>
        </w:rPr>
        <w:t xml:space="preserve">z uwzględnieniem rozszerzenia ochrony ubezpieczeniowej wynikającej z </w:t>
      </w:r>
      <w:r w:rsidRPr="00BD5709">
        <w:rPr>
          <w:rFonts w:ascii="Tahoma" w:hAnsi="Tahoma" w:cs="Tahoma"/>
          <w:b/>
          <w:sz w:val="20"/>
          <w:szCs w:val="20"/>
          <w:u w:val="single"/>
        </w:rPr>
        <w:t>klauzuli katastrofy budowlanej</w:t>
      </w:r>
      <w:r w:rsidRPr="00BD5709">
        <w:rPr>
          <w:rFonts w:ascii="Tahoma" w:hAnsi="Tahoma" w:cs="Tahoma"/>
          <w:sz w:val="20"/>
          <w:szCs w:val="20"/>
          <w:u w:val="single"/>
        </w:rPr>
        <w:t>;</w:t>
      </w:r>
    </w:p>
    <w:p w14:paraId="4D98F9BD"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uprawach, drzewach, krzewach, zwierzętach, z wyjątkiem szkód w nasadzeniach drzew </w:t>
      </w:r>
      <w:r w:rsidRPr="00BD5709">
        <w:rPr>
          <w:rFonts w:ascii="Tahoma" w:hAnsi="Tahoma" w:cs="Tahoma"/>
          <w:sz w:val="20"/>
          <w:szCs w:val="20"/>
        </w:rPr>
        <w:br/>
        <w:t xml:space="preserve">i krzewów, które objęte są ochroną na podstawie </w:t>
      </w:r>
      <w:r w:rsidRPr="00BD5709">
        <w:rPr>
          <w:rFonts w:ascii="Tahoma" w:hAnsi="Tahoma" w:cs="Tahoma"/>
          <w:b/>
          <w:sz w:val="20"/>
          <w:szCs w:val="20"/>
        </w:rPr>
        <w:t>klauzuli ubezpieczenia nasadzeń drzew i krzewów</w:t>
      </w:r>
      <w:r w:rsidRPr="00BD5709">
        <w:rPr>
          <w:rFonts w:ascii="Tahoma" w:hAnsi="Tahoma" w:cs="Tahoma"/>
          <w:sz w:val="20"/>
          <w:szCs w:val="20"/>
        </w:rPr>
        <w:t>;</w:t>
      </w:r>
    </w:p>
    <w:p w14:paraId="00B1B4AF" w14:textId="1FDB89F8"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gruntach, glebach, naturalnych wodach podziemnych i powierzchniowych, </w:t>
      </w:r>
      <w:r w:rsidR="00420B0C" w:rsidRPr="00BD5709">
        <w:rPr>
          <w:rFonts w:ascii="Tahoma" w:hAnsi="Tahoma" w:cs="Tahoma"/>
          <w:sz w:val="20"/>
          <w:szCs w:val="20"/>
        </w:rPr>
        <w:t xml:space="preserve">kanałach, rowach, </w:t>
      </w:r>
      <w:r w:rsidRPr="00BD5709">
        <w:rPr>
          <w:rFonts w:ascii="Tahoma" w:hAnsi="Tahoma" w:cs="Tahoma"/>
          <w:sz w:val="20"/>
          <w:szCs w:val="20"/>
        </w:rPr>
        <w:t xml:space="preserve">zbiornikach wodnych, chyba że są to sztuczne zbiorniki w miejscu ubezpieczenia; </w:t>
      </w:r>
    </w:p>
    <w:p w14:paraId="3C6D5C11"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mieniu znajdującym się pod ziemią związanym z produkcją wydobywczą; </w:t>
      </w:r>
    </w:p>
    <w:p w14:paraId="4A71BE62"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budynkach wyłączonych z eksploatacji powyżej 30 dni, z uwzględnieniem rozszerzenia ochrony ubezpieczeniowej dla takich budynków zgodnie </w:t>
      </w:r>
      <w:r w:rsidRPr="00BD5709">
        <w:rPr>
          <w:rFonts w:ascii="Tahoma" w:hAnsi="Tahoma" w:cs="Tahoma"/>
          <w:b/>
          <w:sz w:val="20"/>
          <w:szCs w:val="20"/>
        </w:rPr>
        <w:t xml:space="preserve">z klauzulą ochrony mienia wyłączonego </w:t>
      </w:r>
      <w:r w:rsidRPr="00BD5709">
        <w:rPr>
          <w:rFonts w:ascii="Tahoma" w:hAnsi="Tahoma" w:cs="Tahoma"/>
          <w:b/>
          <w:sz w:val="20"/>
          <w:szCs w:val="20"/>
        </w:rPr>
        <w:br/>
        <w:t>z eksploatacji</w:t>
      </w:r>
      <w:r w:rsidRPr="00BD5709">
        <w:rPr>
          <w:rFonts w:ascii="Tahoma" w:hAnsi="Tahoma" w:cs="Tahoma"/>
          <w:sz w:val="20"/>
          <w:szCs w:val="20"/>
        </w:rPr>
        <w:t>;</w:t>
      </w:r>
    </w:p>
    <w:p w14:paraId="3BE2D2E0" w14:textId="77777777" w:rsidR="00F639EF" w:rsidRPr="00BD570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D5709"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 xml:space="preserve">w pojazdach podlegających rejestracji, </w:t>
      </w:r>
      <w:r w:rsidR="00420B0C" w:rsidRPr="00BD5709">
        <w:rPr>
          <w:rFonts w:ascii="Tahoma" w:hAnsi="Tahoma" w:cs="Tahoma"/>
          <w:sz w:val="20"/>
          <w:szCs w:val="20"/>
        </w:rPr>
        <w:t xml:space="preserve">sprzęcie pływającym, statkach powietrznych, </w:t>
      </w:r>
      <w:r w:rsidRPr="00BD5709">
        <w:rPr>
          <w:rFonts w:ascii="Tahoma" w:hAnsi="Tahoma" w:cs="Tahoma"/>
          <w:sz w:val="20"/>
          <w:szCs w:val="20"/>
        </w:rPr>
        <w:t xml:space="preserve">chyba że stanowią one środki obrotowe lub mienie osób trzecich przyjęte do </w:t>
      </w:r>
      <w:r w:rsidR="00420B0C" w:rsidRPr="00BD5709">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D5709">
        <w:rPr>
          <w:rFonts w:ascii="Tahoma" w:hAnsi="Tahoma" w:cs="Tahoma"/>
          <w:sz w:val="20"/>
          <w:szCs w:val="20"/>
        </w:rPr>
        <w:t>polegających na nie działaniu lub niezadziałaniu oprogramowania, a także utracie, niedostępności lub zniekształceniu informacji</w:t>
      </w:r>
      <w:r w:rsidRPr="004D16B9">
        <w:rPr>
          <w:rFonts w:ascii="Tahoma" w:hAnsi="Tahoma" w:cs="Tahoma"/>
          <w:sz w:val="20"/>
          <w:szCs w:val="20"/>
        </w:rPr>
        <w:t xml:space="preserve">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40945045" w:rsidR="00955E53" w:rsidRPr="00BD5709"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BD5709">
        <w:rPr>
          <w:rFonts w:ascii="Tahoma" w:hAnsi="Tahoma" w:cs="Tahoma"/>
          <w:color w:val="auto"/>
          <w:sz w:val="20"/>
          <w:szCs w:val="20"/>
        </w:rPr>
        <w:t xml:space="preserve">powstałe w </w:t>
      </w:r>
      <w:r w:rsidRPr="00BD5709">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D5709">
        <w:rPr>
          <w:rFonts w:ascii="Tahoma" w:eastAsia="Tahoma,Bold" w:hAnsi="Tahoma" w:cs="Tahoma"/>
          <w:b/>
          <w:bCs/>
          <w:color w:val="auto"/>
          <w:sz w:val="20"/>
          <w:szCs w:val="20"/>
        </w:rPr>
        <w:t>jeżeli mienie to znajduje s</w:t>
      </w:r>
      <w:r w:rsidR="00BD5709">
        <w:rPr>
          <w:rFonts w:ascii="Tahoma" w:eastAsia="Tahoma,Bold" w:hAnsi="Tahoma" w:cs="Tahoma"/>
          <w:b/>
          <w:bCs/>
          <w:color w:val="auto"/>
          <w:sz w:val="20"/>
          <w:szCs w:val="20"/>
        </w:rPr>
        <w:t>ię w odległości większej niż 75</w:t>
      </w:r>
      <w:r w:rsidRPr="00BD5709">
        <w:rPr>
          <w:rFonts w:ascii="Tahoma" w:eastAsia="Tahoma,Bold" w:hAnsi="Tahoma" w:cs="Tahoma"/>
          <w:b/>
          <w:bCs/>
          <w:color w:val="auto"/>
          <w:sz w:val="20"/>
          <w:szCs w:val="20"/>
        </w:rPr>
        <w:t>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BD5709">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w:t>
      </w:r>
      <w:r w:rsidRPr="00BD5709">
        <w:rPr>
          <w:rFonts w:ascii="Tahoma" w:hAnsi="Tahoma" w:cs="Tahoma"/>
        </w:rPr>
        <w:t xml:space="preserve">zniszczeniu wskutek </w:t>
      </w:r>
      <w:r w:rsidR="00B53676" w:rsidRPr="00BD5709">
        <w:rPr>
          <w:rFonts w:ascii="Tahoma" w:hAnsi="Tahoma" w:cs="Tahoma"/>
        </w:rPr>
        <w:t xml:space="preserve">nagłej, </w:t>
      </w:r>
      <w:r w:rsidRPr="00BD5709">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11539466"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D5709">
        <w:rPr>
          <w:rFonts w:ascii="Tahoma" w:hAnsi="Tahoma" w:cs="Tahoma"/>
        </w:rPr>
        <w:t xml:space="preserve">odpowiedzialności </w:t>
      </w:r>
      <w:r w:rsidR="00BD5709" w:rsidRPr="00BD5709">
        <w:rPr>
          <w:rFonts w:ascii="Tahoma" w:hAnsi="Tahoma" w:cs="Tahoma"/>
        </w:rPr>
        <w:t>10 000 zł</w:t>
      </w:r>
      <w:r w:rsidRPr="00BD5709">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937FCC0"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w:t>
      </w:r>
      <w:r w:rsidRPr="00BD5709">
        <w:rPr>
          <w:rFonts w:ascii="Tahoma" w:hAnsi="Tahoma" w:cs="Tahoma"/>
          <w:sz w:val="20"/>
        </w:rPr>
        <w:t xml:space="preserve">ochroną na terytorium </w:t>
      </w:r>
      <w:r w:rsidR="00BD5709" w:rsidRPr="00BD5709">
        <w:rPr>
          <w:rFonts w:ascii="Tahoma" w:hAnsi="Tahoma" w:cs="Tahoma"/>
          <w:sz w:val="20"/>
        </w:rPr>
        <w:t>Europy</w:t>
      </w:r>
      <w:r w:rsidRPr="00BD5709">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C105F8" w:rsidRDefault="00F639EF" w:rsidP="00F639EF">
      <w:pPr>
        <w:ind w:left="426"/>
        <w:jc w:val="both"/>
        <w:rPr>
          <w:rFonts w:ascii="Tahoma" w:hAnsi="Tahoma" w:cs="Tahoma"/>
          <w:b/>
        </w:rPr>
      </w:pPr>
      <w:r w:rsidRPr="00C105F8">
        <w:rPr>
          <w:rFonts w:ascii="Tahoma" w:hAnsi="Tahoma" w:cs="Tahoma"/>
          <w:b/>
        </w:rPr>
        <w:t>Sprzęt stacjonarny</w:t>
      </w:r>
    </w:p>
    <w:p w14:paraId="1298F585" w14:textId="728F318B" w:rsidR="00F639EF" w:rsidRPr="00C105F8" w:rsidRDefault="00F639EF" w:rsidP="00F639EF">
      <w:pPr>
        <w:ind w:left="426"/>
        <w:jc w:val="both"/>
        <w:rPr>
          <w:rFonts w:ascii="Tahoma" w:hAnsi="Tahoma" w:cs="Tahoma"/>
          <w:b/>
          <w:i/>
        </w:rPr>
      </w:pPr>
      <w:r w:rsidRPr="00C105F8">
        <w:rPr>
          <w:rFonts w:ascii="Tahoma" w:hAnsi="Tahoma" w:cs="Tahoma"/>
          <w:b/>
          <w:i/>
        </w:rPr>
        <w:t xml:space="preserve">Łączna suma ubezpieczenia: </w:t>
      </w:r>
      <w:r w:rsidR="00C105F8" w:rsidRPr="00C105F8">
        <w:rPr>
          <w:rFonts w:ascii="Tahoma" w:hAnsi="Tahoma" w:cs="Tahoma"/>
          <w:b/>
          <w:i/>
        </w:rPr>
        <w:t>1.579.183,11</w:t>
      </w:r>
      <w:r w:rsidRPr="00C105F8">
        <w:rPr>
          <w:rFonts w:ascii="Tahoma" w:hAnsi="Tahoma" w:cs="Tahoma"/>
          <w:b/>
          <w:i/>
        </w:rPr>
        <w:t xml:space="preserve"> zł</w:t>
      </w:r>
    </w:p>
    <w:p w14:paraId="110FB9F3" w14:textId="77777777" w:rsidR="00F639EF" w:rsidRPr="00C105F8" w:rsidRDefault="00F639EF" w:rsidP="00F639EF">
      <w:pPr>
        <w:ind w:left="426"/>
        <w:jc w:val="both"/>
        <w:rPr>
          <w:rFonts w:ascii="Tahoma" w:hAnsi="Tahoma" w:cs="Tahoma"/>
        </w:rPr>
      </w:pPr>
    </w:p>
    <w:p w14:paraId="235D4F75" w14:textId="77777777" w:rsidR="00F639EF" w:rsidRPr="00C105F8" w:rsidRDefault="00F639EF" w:rsidP="00F639EF">
      <w:pPr>
        <w:ind w:left="426"/>
        <w:jc w:val="both"/>
        <w:rPr>
          <w:rFonts w:ascii="Tahoma" w:hAnsi="Tahoma" w:cs="Tahoma"/>
          <w:b/>
        </w:rPr>
      </w:pPr>
      <w:r w:rsidRPr="00C105F8">
        <w:rPr>
          <w:rFonts w:ascii="Tahoma" w:hAnsi="Tahoma" w:cs="Tahoma"/>
          <w:b/>
        </w:rPr>
        <w:t>Sprzęt przenośny</w:t>
      </w:r>
    </w:p>
    <w:p w14:paraId="4DBE0D7A" w14:textId="518F033C" w:rsidR="00F639EF" w:rsidRDefault="00F639EF" w:rsidP="00F639EF">
      <w:pPr>
        <w:ind w:left="426"/>
        <w:jc w:val="both"/>
        <w:rPr>
          <w:rFonts w:ascii="Tahoma" w:hAnsi="Tahoma" w:cs="Tahoma"/>
          <w:b/>
          <w:i/>
        </w:rPr>
      </w:pPr>
      <w:r w:rsidRPr="00C105F8">
        <w:rPr>
          <w:rFonts w:ascii="Tahoma" w:hAnsi="Tahoma" w:cs="Tahoma"/>
          <w:b/>
          <w:i/>
        </w:rPr>
        <w:t xml:space="preserve">Łączna suma ubezpieczenia: </w:t>
      </w:r>
      <w:r w:rsidR="00083AC1">
        <w:rPr>
          <w:rFonts w:ascii="Tahoma" w:hAnsi="Tahoma" w:cs="Tahoma"/>
          <w:b/>
          <w:i/>
        </w:rPr>
        <w:t>1.379</w:t>
      </w:r>
      <w:r w:rsidR="00C105F8" w:rsidRPr="00C105F8">
        <w:rPr>
          <w:rFonts w:ascii="Tahoma" w:hAnsi="Tahoma" w:cs="Tahoma"/>
          <w:b/>
          <w:i/>
        </w:rPr>
        <w:t>.</w:t>
      </w:r>
      <w:r w:rsidR="00083AC1">
        <w:rPr>
          <w:rFonts w:ascii="Tahoma" w:hAnsi="Tahoma" w:cs="Tahoma"/>
          <w:b/>
          <w:i/>
        </w:rPr>
        <w:t>052,1</w:t>
      </w:r>
      <w:r w:rsidR="00C105F8" w:rsidRPr="00C105F8">
        <w:rPr>
          <w:rFonts w:ascii="Tahoma" w:hAnsi="Tahoma" w:cs="Tahoma"/>
          <w:b/>
          <w:i/>
        </w:rPr>
        <w:t>8</w:t>
      </w:r>
      <w:r w:rsidRPr="00C105F8">
        <w:rPr>
          <w:rFonts w:ascii="Tahoma" w:hAnsi="Tahoma" w:cs="Tahoma"/>
          <w:b/>
          <w:i/>
        </w:rPr>
        <w:t xml:space="preserve"> zł</w:t>
      </w:r>
    </w:p>
    <w:p w14:paraId="767BF1EE" w14:textId="463CC6ED" w:rsidR="00083AC1" w:rsidRPr="00083AC1" w:rsidRDefault="00083AC1" w:rsidP="00F639EF">
      <w:pPr>
        <w:ind w:left="426"/>
        <w:jc w:val="both"/>
        <w:rPr>
          <w:rFonts w:ascii="Tahoma" w:hAnsi="Tahoma" w:cs="Tahoma"/>
          <w:i/>
        </w:rPr>
      </w:pPr>
      <w:r w:rsidRPr="00083AC1">
        <w:rPr>
          <w:rFonts w:ascii="Tahoma" w:hAnsi="Tahoma" w:cs="Tahoma"/>
          <w:i/>
        </w:rPr>
        <w:t>(w tym sprzęt przenośny do nauki zdalnej: 77.569,45 zł)</w:t>
      </w:r>
    </w:p>
    <w:p w14:paraId="0F17D039" w14:textId="77777777" w:rsidR="00F639EF" w:rsidRPr="00C105F8" w:rsidRDefault="00F639EF" w:rsidP="00F639EF">
      <w:pPr>
        <w:rPr>
          <w:rFonts w:ascii="Tahoma" w:hAnsi="Tahoma" w:cs="Tahoma"/>
          <w:b/>
        </w:rPr>
      </w:pPr>
    </w:p>
    <w:p w14:paraId="1F9BD873" w14:textId="77777777" w:rsidR="00F639EF" w:rsidRPr="00C105F8" w:rsidRDefault="00F639EF" w:rsidP="00F639EF">
      <w:pPr>
        <w:rPr>
          <w:rFonts w:ascii="Tahoma" w:hAnsi="Tahoma" w:cs="Tahoma"/>
          <w:b/>
        </w:rPr>
      </w:pPr>
      <w:r w:rsidRPr="00C105F8">
        <w:rPr>
          <w:rFonts w:ascii="Tahoma" w:hAnsi="Tahoma" w:cs="Tahoma"/>
          <w:b/>
        </w:rPr>
        <w:t xml:space="preserve">       Monitoring wizyjny</w:t>
      </w:r>
    </w:p>
    <w:p w14:paraId="38CB8107" w14:textId="7FDDCFB7" w:rsidR="00F639EF" w:rsidRDefault="00F639EF" w:rsidP="00F639EF">
      <w:pPr>
        <w:ind w:left="426"/>
        <w:jc w:val="both"/>
        <w:rPr>
          <w:rFonts w:ascii="Tahoma" w:hAnsi="Tahoma" w:cs="Tahoma"/>
          <w:b/>
          <w:i/>
        </w:rPr>
      </w:pPr>
      <w:r w:rsidRPr="00C105F8">
        <w:rPr>
          <w:rFonts w:ascii="Tahoma" w:hAnsi="Tahoma" w:cs="Tahoma"/>
          <w:b/>
          <w:i/>
        </w:rPr>
        <w:t xml:space="preserve">Łączna suma ubezpieczenia: </w:t>
      </w:r>
      <w:r w:rsidR="00C105F8" w:rsidRPr="00C105F8">
        <w:rPr>
          <w:rFonts w:ascii="Tahoma" w:hAnsi="Tahoma" w:cs="Tahoma"/>
          <w:b/>
          <w:i/>
        </w:rPr>
        <w:t>31.213,66</w:t>
      </w:r>
      <w:r w:rsidRPr="00C105F8">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BD5709" w:rsidRDefault="006F5EF8" w:rsidP="006F5EF8">
      <w:pPr>
        <w:ind w:left="426"/>
        <w:rPr>
          <w:rFonts w:ascii="Tahoma" w:hAnsi="Tahoma" w:cs="Tahoma"/>
          <w:b/>
        </w:rPr>
      </w:pPr>
      <w:r w:rsidRPr="00BD5709">
        <w:rPr>
          <w:rFonts w:ascii="Tahoma" w:hAnsi="Tahoma" w:cs="Tahoma"/>
          <w:b/>
        </w:rPr>
        <w:t xml:space="preserve">Telefony komórkowe, tablety, smartfony, iPody </w:t>
      </w:r>
    </w:p>
    <w:p w14:paraId="2A650691" w14:textId="77777777" w:rsidR="006F5EF8" w:rsidRPr="00BD5709" w:rsidRDefault="006F5EF8" w:rsidP="006F5EF8">
      <w:pPr>
        <w:ind w:left="2835" w:hanging="2409"/>
        <w:rPr>
          <w:rFonts w:ascii="Tahoma" w:hAnsi="Tahoma" w:cs="Tahoma"/>
        </w:rPr>
      </w:pPr>
      <w:r w:rsidRPr="00BD5709">
        <w:rPr>
          <w:rFonts w:ascii="Tahoma" w:hAnsi="Tahoma" w:cs="Tahoma"/>
        </w:rPr>
        <w:t xml:space="preserve">system ubezpieczenia: </w:t>
      </w:r>
      <w:r w:rsidRPr="00BD5709">
        <w:rPr>
          <w:rFonts w:ascii="Tahoma" w:hAnsi="Tahoma" w:cs="Tahoma"/>
        </w:rPr>
        <w:tab/>
        <w:t>na pierwsze ryzyko z konsumpcją sumy ubezpieczenia</w:t>
      </w:r>
    </w:p>
    <w:p w14:paraId="00B9B0C3" w14:textId="77777777" w:rsidR="006F5EF8" w:rsidRPr="00BD5709" w:rsidRDefault="006F5EF8" w:rsidP="006F5EF8">
      <w:pPr>
        <w:tabs>
          <w:tab w:val="left" w:pos="2835"/>
        </w:tabs>
        <w:ind w:left="2835" w:hanging="2409"/>
        <w:rPr>
          <w:rFonts w:ascii="Tahoma" w:hAnsi="Tahoma" w:cs="Tahoma"/>
          <w:b/>
        </w:rPr>
      </w:pPr>
      <w:r w:rsidRPr="00BD5709">
        <w:rPr>
          <w:rFonts w:ascii="Tahoma" w:hAnsi="Tahoma" w:cs="Tahoma"/>
        </w:rPr>
        <w:t>rodzaj wartości</w:t>
      </w:r>
      <w:r w:rsidRPr="00BD5709">
        <w:rPr>
          <w:rFonts w:ascii="Tahoma" w:hAnsi="Tahoma" w:cs="Tahoma"/>
        </w:rPr>
        <w:tab/>
        <w:t>wartość odtworzeniowa</w:t>
      </w:r>
    </w:p>
    <w:p w14:paraId="6EBED246" w14:textId="091CD3FC" w:rsidR="006F5EF8" w:rsidRPr="00BD5709" w:rsidRDefault="006F5EF8" w:rsidP="006F5EF8">
      <w:pPr>
        <w:ind w:left="426"/>
        <w:rPr>
          <w:rFonts w:ascii="Tahoma" w:hAnsi="Tahoma" w:cs="Tahoma"/>
          <w:b/>
        </w:rPr>
      </w:pPr>
      <w:r w:rsidRPr="00BD5709">
        <w:rPr>
          <w:rFonts w:ascii="Tahoma" w:hAnsi="Tahoma" w:cs="Tahoma"/>
        </w:rPr>
        <w:t xml:space="preserve">suma ubezpieczenia: </w:t>
      </w:r>
      <w:r w:rsidRPr="00BD5709">
        <w:rPr>
          <w:rFonts w:ascii="Tahoma" w:hAnsi="Tahoma" w:cs="Tahoma"/>
        </w:rPr>
        <w:tab/>
      </w:r>
      <w:r w:rsidR="00BD5709">
        <w:rPr>
          <w:rFonts w:ascii="Tahoma" w:hAnsi="Tahoma" w:cs="Tahoma"/>
          <w:b/>
        </w:rPr>
        <w:t>15</w:t>
      </w:r>
      <w:r w:rsidRPr="00BD5709">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77777777" w:rsidR="00F639EF" w:rsidRPr="00BD5709"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w:t>
      </w:r>
      <w:r w:rsidRPr="00BD5709">
        <w:rPr>
          <w:rFonts w:ascii="Tahoma" w:hAnsi="Tahoma" w:cs="Tahoma"/>
          <w:sz w:val="20"/>
        </w:rPr>
        <w:t>zastosowania/). Ochrona dotyczy również sprzętu elektronicznego ubezpieczonego w ramach ubezpieczenia mienia od wszystkich ryzyk.</w:t>
      </w:r>
    </w:p>
    <w:p w14:paraId="6FEFCDB2" w14:textId="77777777" w:rsidR="00F639EF" w:rsidRPr="00BD5709" w:rsidRDefault="00F639EF" w:rsidP="00F639EF">
      <w:pPr>
        <w:pStyle w:val="Tekstpodstawowywcity3"/>
        <w:spacing w:line="240" w:lineRule="auto"/>
        <w:ind w:left="425"/>
        <w:rPr>
          <w:rFonts w:ascii="Tahoma" w:hAnsi="Tahoma" w:cs="Tahoma"/>
          <w:sz w:val="20"/>
        </w:rPr>
      </w:pPr>
      <w:r w:rsidRPr="00BD5709">
        <w:rPr>
          <w:rFonts w:ascii="Tahoma" w:hAnsi="Tahoma" w:cs="Tahoma"/>
          <w:sz w:val="20"/>
        </w:rPr>
        <w:t>System ubezpieczeń  na pierwsze ryzyko</w:t>
      </w:r>
    </w:p>
    <w:p w14:paraId="5DB30891" w14:textId="590D9FFA"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sz w:val="20"/>
        </w:rPr>
        <w:t xml:space="preserve">Suma ubezpieczenia:   </w:t>
      </w:r>
      <w:r w:rsidR="00BD5709" w:rsidRPr="00BD5709">
        <w:rPr>
          <w:rFonts w:ascii="Tahoma" w:hAnsi="Tahoma" w:cs="Tahoma"/>
          <w:b/>
          <w:sz w:val="20"/>
        </w:rPr>
        <w:t>4</w:t>
      </w:r>
      <w:r w:rsidRPr="00BD5709">
        <w:rPr>
          <w:rFonts w:ascii="Tahoma" w:hAnsi="Tahoma" w:cs="Tahoma"/>
          <w:b/>
          <w:sz w:val="20"/>
        </w:rPr>
        <w:t>0 000,00 zł</w:t>
      </w:r>
    </w:p>
    <w:p w14:paraId="7B7699C3" w14:textId="77777777" w:rsidR="00C105F8" w:rsidRPr="00BD5709" w:rsidRDefault="00C105F8" w:rsidP="00BD5709">
      <w:pPr>
        <w:pStyle w:val="Tekstpodstawowywcity3"/>
        <w:spacing w:line="240" w:lineRule="auto"/>
        <w:ind w:left="0"/>
        <w:rPr>
          <w:rFonts w:ascii="Tahoma" w:hAnsi="Tahoma" w:cs="Tahoma"/>
          <w:b/>
          <w:sz w:val="20"/>
        </w:rPr>
      </w:pPr>
    </w:p>
    <w:p w14:paraId="538872EE" w14:textId="77777777"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b/>
          <w:sz w:val="20"/>
        </w:rPr>
        <w:t>Nośniki danych:</w:t>
      </w:r>
    </w:p>
    <w:p w14:paraId="34ADE9A8" w14:textId="77777777" w:rsidR="00F639EF" w:rsidRPr="00BD5709" w:rsidRDefault="00F639EF" w:rsidP="00F639EF">
      <w:pPr>
        <w:pStyle w:val="Tekstpodstawowywcity3"/>
        <w:spacing w:line="240" w:lineRule="auto"/>
        <w:ind w:left="425"/>
        <w:rPr>
          <w:rFonts w:ascii="Tahoma" w:hAnsi="Tahoma" w:cs="Tahoma"/>
          <w:sz w:val="20"/>
        </w:rPr>
      </w:pPr>
      <w:r w:rsidRPr="00BD5709">
        <w:rPr>
          <w:rFonts w:ascii="Tahoma" w:hAnsi="Tahoma" w:cs="Tahoma"/>
          <w:sz w:val="20"/>
        </w:rPr>
        <w:t>System ubezpieczeń  na pierwsze ryzyko</w:t>
      </w:r>
    </w:p>
    <w:p w14:paraId="0EE999AB" w14:textId="1061E08F"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sz w:val="20"/>
        </w:rPr>
        <w:t xml:space="preserve">Suma ubezpieczenia:   </w:t>
      </w:r>
      <w:r w:rsidR="00BD5709" w:rsidRPr="00BD5709">
        <w:rPr>
          <w:rFonts w:ascii="Tahoma" w:hAnsi="Tahoma" w:cs="Tahoma"/>
          <w:b/>
          <w:sz w:val="20"/>
        </w:rPr>
        <w:t>2</w:t>
      </w:r>
      <w:r w:rsidRPr="00BD5709">
        <w:rPr>
          <w:rFonts w:ascii="Tahoma" w:hAnsi="Tahoma" w:cs="Tahoma"/>
          <w:b/>
          <w:sz w:val="20"/>
        </w:rPr>
        <w:t>0 000,00 zł</w:t>
      </w:r>
    </w:p>
    <w:p w14:paraId="32B8DB1C" w14:textId="77777777" w:rsidR="00F639EF" w:rsidRPr="00BD5709" w:rsidRDefault="00F639EF" w:rsidP="00F639EF">
      <w:pPr>
        <w:pStyle w:val="Tekstpodstawowywcity3"/>
        <w:spacing w:line="240" w:lineRule="auto"/>
        <w:ind w:left="425"/>
        <w:rPr>
          <w:rFonts w:ascii="Tahoma" w:hAnsi="Tahoma" w:cs="Tahoma"/>
          <w:b/>
          <w:sz w:val="20"/>
        </w:rPr>
      </w:pPr>
    </w:p>
    <w:p w14:paraId="78BA9E88" w14:textId="77777777"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b/>
          <w:sz w:val="20"/>
        </w:rPr>
        <w:t xml:space="preserve">Oprogramowanie </w:t>
      </w:r>
      <w:r w:rsidRPr="00BD5709">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D5709" w:rsidRDefault="00F639EF" w:rsidP="00F639EF">
      <w:pPr>
        <w:pStyle w:val="Tekstpodstawowywcity3"/>
        <w:spacing w:line="240" w:lineRule="auto"/>
        <w:ind w:left="425"/>
        <w:rPr>
          <w:rFonts w:ascii="Tahoma" w:hAnsi="Tahoma" w:cs="Tahoma"/>
          <w:sz w:val="20"/>
        </w:rPr>
      </w:pPr>
      <w:r w:rsidRPr="00BD5709">
        <w:rPr>
          <w:rFonts w:ascii="Tahoma" w:hAnsi="Tahoma" w:cs="Tahoma"/>
          <w:sz w:val="20"/>
        </w:rPr>
        <w:t>System ubezpieczeń  na pierwsze ryzyko</w:t>
      </w:r>
    </w:p>
    <w:p w14:paraId="59F3EA2A" w14:textId="491A67D1"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sz w:val="20"/>
        </w:rPr>
        <w:t xml:space="preserve">Suma ubezpieczenia:   </w:t>
      </w:r>
      <w:r w:rsidR="00BD5709" w:rsidRPr="00BD5709">
        <w:rPr>
          <w:rFonts w:ascii="Tahoma" w:hAnsi="Tahoma" w:cs="Tahoma"/>
          <w:b/>
          <w:sz w:val="20"/>
        </w:rPr>
        <w:t>20</w:t>
      </w:r>
      <w:r w:rsidRPr="00BD5709">
        <w:rPr>
          <w:rFonts w:ascii="Tahoma" w:hAnsi="Tahoma" w:cs="Tahoma"/>
          <w:b/>
          <w:sz w:val="20"/>
        </w:rPr>
        <w:t>0 000,00 zł</w:t>
      </w:r>
    </w:p>
    <w:p w14:paraId="7D6B340E" w14:textId="77777777" w:rsidR="00F639EF" w:rsidRPr="00BD5709" w:rsidRDefault="00F639EF" w:rsidP="00F639EF">
      <w:pPr>
        <w:pStyle w:val="Tekstpodstawowywcity3"/>
        <w:spacing w:line="240" w:lineRule="auto"/>
        <w:ind w:left="425"/>
        <w:rPr>
          <w:rFonts w:ascii="Tahoma" w:hAnsi="Tahoma" w:cs="Tahoma"/>
          <w:b/>
          <w:sz w:val="20"/>
        </w:rPr>
      </w:pPr>
    </w:p>
    <w:p w14:paraId="14B90562" w14:textId="77777777" w:rsidR="00F639EF" w:rsidRPr="00BD5709" w:rsidRDefault="00F639EF" w:rsidP="00F639EF">
      <w:pPr>
        <w:pStyle w:val="Tekstpodstawowywcity3"/>
        <w:spacing w:line="240" w:lineRule="auto"/>
        <w:ind w:left="425"/>
        <w:rPr>
          <w:rFonts w:ascii="Tahoma" w:hAnsi="Tahoma" w:cs="Tahoma"/>
          <w:sz w:val="20"/>
        </w:rPr>
      </w:pPr>
      <w:r w:rsidRPr="00BD5709">
        <w:rPr>
          <w:rFonts w:ascii="Tahoma" w:hAnsi="Tahoma" w:cs="Tahoma"/>
          <w:b/>
          <w:sz w:val="20"/>
        </w:rPr>
        <w:t>Zwiększone koszty działalności</w:t>
      </w:r>
      <w:r w:rsidRPr="00BD5709">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D5709" w:rsidRDefault="00F639EF" w:rsidP="00F639EF">
      <w:pPr>
        <w:pStyle w:val="Tekstpodstawowywcity3"/>
        <w:spacing w:line="240" w:lineRule="auto"/>
        <w:ind w:left="425"/>
        <w:rPr>
          <w:rFonts w:ascii="Tahoma" w:hAnsi="Tahoma" w:cs="Tahoma"/>
          <w:sz w:val="20"/>
        </w:rPr>
      </w:pPr>
      <w:r w:rsidRPr="00BD5709">
        <w:rPr>
          <w:rFonts w:ascii="Tahoma" w:hAnsi="Tahoma" w:cs="Tahoma"/>
          <w:sz w:val="20"/>
        </w:rPr>
        <w:t>System ubezpieczeń  na pierwsze ryzyko</w:t>
      </w:r>
    </w:p>
    <w:p w14:paraId="20009A0A" w14:textId="4768D756" w:rsidR="00F639EF" w:rsidRPr="00BD5709" w:rsidRDefault="00F639EF" w:rsidP="00F639EF">
      <w:pPr>
        <w:pStyle w:val="Tekstpodstawowywcity3"/>
        <w:spacing w:line="240" w:lineRule="auto"/>
        <w:ind w:left="425"/>
        <w:rPr>
          <w:rFonts w:ascii="Tahoma" w:hAnsi="Tahoma" w:cs="Tahoma"/>
          <w:b/>
          <w:sz w:val="20"/>
        </w:rPr>
      </w:pPr>
      <w:r w:rsidRPr="00BD5709">
        <w:rPr>
          <w:rFonts w:ascii="Tahoma" w:hAnsi="Tahoma" w:cs="Tahoma"/>
          <w:sz w:val="20"/>
        </w:rPr>
        <w:t xml:space="preserve">Suma ubezpieczenia:   </w:t>
      </w:r>
      <w:r w:rsidR="00BD5709" w:rsidRPr="00BD5709">
        <w:rPr>
          <w:rFonts w:ascii="Tahoma" w:hAnsi="Tahoma" w:cs="Tahoma"/>
          <w:b/>
          <w:sz w:val="20"/>
        </w:rPr>
        <w:t>1</w:t>
      </w:r>
      <w:r w:rsidRPr="00BD5709">
        <w:rPr>
          <w:rFonts w:ascii="Tahoma" w:hAnsi="Tahoma" w:cs="Tahoma"/>
          <w:b/>
          <w:sz w:val="20"/>
        </w:rPr>
        <w:t>0 000,00 zł</w:t>
      </w:r>
    </w:p>
    <w:p w14:paraId="52223DD6" w14:textId="77777777" w:rsidR="00F639EF" w:rsidRDefault="00F639EF" w:rsidP="00F639EF">
      <w:pPr>
        <w:pStyle w:val="Nagwek3"/>
        <w:ind w:left="720" w:hanging="720"/>
        <w:rPr>
          <w:rFonts w:ascii="Tahoma" w:hAnsi="Tahoma" w:cs="Tahoma"/>
          <w:sz w:val="20"/>
          <w:u w:val="single"/>
        </w:rPr>
      </w:pPr>
    </w:p>
    <w:p w14:paraId="5B26B284" w14:textId="77777777" w:rsidR="00C105F8" w:rsidRPr="00C105F8" w:rsidRDefault="00C105F8" w:rsidP="00C105F8">
      <w:pPr>
        <w:pStyle w:val="Wcicienormalne"/>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 xml:space="preserve">w trakcie postoju podczas transportu pojazd został prawidłowo zamknięty na wszystkie istniejące zamki i </w:t>
      </w:r>
      <w:r w:rsidRPr="00D5353D">
        <w:rPr>
          <w:rFonts w:ascii="Tahoma" w:hAnsi="Tahoma" w:cs="Tahoma"/>
          <w:b w:val="0"/>
          <w:i w:val="0"/>
          <w:sz w:val="20"/>
        </w:rPr>
        <w:lastRenderedPageBreak/>
        <w:t>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D5709">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769B4917" w14:textId="77777777" w:rsidR="00C105F8" w:rsidRDefault="00C105F8" w:rsidP="00B74E2B">
      <w:pPr>
        <w:pStyle w:val="Tekstpodstawowywcity3"/>
        <w:spacing w:line="240" w:lineRule="auto"/>
        <w:ind w:left="0"/>
        <w:rPr>
          <w:rFonts w:ascii="Tahoma" w:hAnsi="Tahoma" w:cs="Tahoma"/>
          <w:b/>
          <w:color w:val="FF0000"/>
          <w:sz w:val="20"/>
        </w:rPr>
      </w:pPr>
    </w:p>
    <w:p w14:paraId="3E500113" w14:textId="77777777" w:rsidR="00C105F8" w:rsidRDefault="00C105F8" w:rsidP="00F639EF">
      <w:pPr>
        <w:pStyle w:val="Tekstpodstawowywcity3"/>
        <w:spacing w:line="240" w:lineRule="auto"/>
        <w:ind w:left="425"/>
        <w:rPr>
          <w:rFonts w:ascii="Tahoma" w:hAnsi="Tahoma" w:cs="Tahoma"/>
          <w:b/>
          <w:color w:val="FF0000"/>
          <w:sz w:val="20"/>
        </w:rPr>
      </w:pPr>
    </w:p>
    <w:p w14:paraId="2D8F15CB" w14:textId="34344671" w:rsidR="00F639EF" w:rsidRPr="00BD5709" w:rsidRDefault="00F639EF" w:rsidP="00F639EF">
      <w:pPr>
        <w:pStyle w:val="Nagwek3"/>
        <w:ind w:left="0"/>
        <w:jc w:val="both"/>
        <w:rPr>
          <w:rFonts w:ascii="Tahoma" w:hAnsi="Tahoma" w:cs="Tahoma"/>
          <w:sz w:val="20"/>
        </w:rPr>
      </w:pPr>
      <w:r w:rsidRPr="00BD5709">
        <w:rPr>
          <w:rFonts w:ascii="Tahoma" w:hAnsi="Tahoma" w:cs="Tahoma"/>
          <w:sz w:val="20"/>
        </w:rPr>
        <w:t xml:space="preserve">D. UBEZPIECZENIE NNW OSÓB SKIEROWANYCH DO ROBÓT PUBLICZNYCH, PRAC SPOŁECZNIE UŻYTECZNYCH, PRAC INTERWENCYJNYCH Z URZĘDU PRACY, </w:t>
      </w:r>
      <w:r w:rsidR="007061D5" w:rsidRPr="00BD5709">
        <w:rPr>
          <w:rFonts w:ascii="Tahoma" w:hAnsi="Tahoma" w:cs="Tahoma"/>
          <w:sz w:val="20"/>
        </w:rPr>
        <w:t xml:space="preserve">OSÓB SKIEROWANYCH WYROKIEM SĄDU DO WYNONYWANIA PRAC, </w:t>
      </w:r>
      <w:r w:rsidRPr="00BD5709">
        <w:rPr>
          <w:rFonts w:ascii="Tahoma" w:hAnsi="Tahoma" w:cs="Tahoma"/>
          <w:sz w:val="20"/>
        </w:rPr>
        <w:t>WOLONTARIUSZY, PRAKTYKANTÓW, STAŻYSTÓW</w:t>
      </w:r>
      <w:r w:rsidR="00B74E2B">
        <w:rPr>
          <w:rFonts w:ascii="Tahoma" w:hAnsi="Tahoma" w:cs="Tahoma"/>
          <w:sz w:val="20"/>
        </w:rPr>
        <w:t>, UCZNIÓW SZKÓŁ POWIATU GLIWICKIEGO KIEROWANYCH NA STAŻE DO LOKALNYCH PRZEDSIĘBIORCÓW</w:t>
      </w:r>
      <w:r w:rsidRPr="00BD5709">
        <w:rPr>
          <w:rFonts w:ascii="Tahoma" w:hAnsi="Tahoma" w:cs="Tahoma"/>
          <w:sz w:val="20"/>
        </w:rPr>
        <w:t>:</w:t>
      </w:r>
    </w:p>
    <w:p w14:paraId="0B94096F" w14:textId="77777777" w:rsidR="00BD5709" w:rsidRDefault="00BD5709" w:rsidP="00F639EF">
      <w:pPr>
        <w:tabs>
          <w:tab w:val="left" w:pos="1134"/>
        </w:tabs>
        <w:ind w:left="1134" w:hanging="1134"/>
        <w:jc w:val="both"/>
        <w:rPr>
          <w:rFonts w:ascii="Tahoma" w:hAnsi="Tahoma" w:cs="Tahoma"/>
          <w:b/>
        </w:rPr>
      </w:pPr>
    </w:p>
    <w:p w14:paraId="6543E502" w14:textId="77777777" w:rsidR="00F639EF" w:rsidRPr="00BD5709" w:rsidRDefault="00F639EF" w:rsidP="00F639EF">
      <w:pPr>
        <w:tabs>
          <w:tab w:val="left" w:pos="1134"/>
        </w:tabs>
        <w:ind w:left="1134" w:hanging="1134"/>
        <w:jc w:val="both"/>
        <w:rPr>
          <w:rFonts w:ascii="Tahoma" w:hAnsi="Tahoma" w:cs="Tahoma"/>
          <w:b/>
        </w:rPr>
      </w:pPr>
      <w:r w:rsidRPr="00BD5709">
        <w:rPr>
          <w:rFonts w:ascii="Tahoma" w:hAnsi="Tahoma" w:cs="Tahoma"/>
          <w:b/>
        </w:rPr>
        <w:t xml:space="preserve">UWAGA: </w:t>
      </w:r>
      <w:r w:rsidRPr="00BD5709">
        <w:rPr>
          <w:rFonts w:ascii="Tahoma" w:hAnsi="Tahoma" w:cs="Tahoma"/>
          <w:b/>
        </w:rPr>
        <w:tab/>
        <w:t>Wysokość franszyz i udziałów własnych</w:t>
      </w:r>
    </w:p>
    <w:p w14:paraId="78B57CE0" w14:textId="77777777" w:rsidR="00F639EF" w:rsidRPr="00BD5709" w:rsidRDefault="00F639EF" w:rsidP="00F639EF">
      <w:pPr>
        <w:tabs>
          <w:tab w:val="left" w:pos="1134"/>
        </w:tabs>
        <w:ind w:left="1134" w:hanging="1134"/>
        <w:jc w:val="both"/>
        <w:rPr>
          <w:rFonts w:ascii="Tahoma" w:hAnsi="Tahoma" w:cs="Tahoma"/>
        </w:rPr>
      </w:pPr>
      <w:r w:rsidRPr="00BD5709">
        <w:rPr>
          <w:rFonts w:ascii="Tahoma" w:hAnsi="Tahoma" w:cs="Tahoma"/>
        </w:rPr>
        <w:tab/>
        <w:t xml:space="preserve">Franszyza integralna: brak </w:t>
      </w:r>
    </w:p>
    <w:p w14:paraId="6584A6F1" w14:textId="77777777" w:rsidR="00F639EF" w:rsidRDefault="00F639EF" w:rsidP="00F639EF">
      <w:pPr>
        <w:tabs>
          <w:tab w:val="left" w:pos="1134"/>
        </w:tabs>
        <w:ind w:left="1134" w:hanging="1134"/>
        <w:jc w:val="both"/>
        <w:rPr>
          <w:rFonts w:ascii="Tahoma" w:hAnsi="Tahoma" w:cs="Tahoma"/>
        </w:rPr>
      </w:pPr>
      <w:r w:rsidRPr="00BD5709">
        <w:rPr>
          <w:rFonts w:ascii="Tahoma" w:hAnsi="Tahoma" w:cs="Tahoma"/>
        </w:rPr>
        <w:tab/>
        <w:t xml:space="preserve">Franszyza redukcyjna, udział własny: brak </w:t>
      </w:r>
    </w:p>
    <w:p w14:paraId="0ED09BEA" w14:textId="77777777" w:rsidR="00BD5709" w:rsidRPr="00BD5709" w:rsidRDefault="00BD5709" w:rsidP="00F639EF">
      <w:pPr>
        <w:tabs>
          <w:tab w:val="left" w:pos="1134"/>
        </w:tabs>
        <w:ind w:left="1134" w:hanging="1134"/>
        <w:jc w:val="both"/>
        <w:rPr>
          <w:rFonts w:ascii="Tahoma" w:hAnsi="Tahoma" w:cs="Tahoma"/>
        </w:rPr>
      </w:pPr>
    </w:p>
    <w:p w14:paraId="2D055846" w14:textId="77777777" w:rsidR="00F639EF" w:rsidRPr="00B74E2B" w:rsidRDefault="00F639EF" w:rsidP="00F639EF">
      <w:pPr>
        <w:jc w:val="both"/>
        <w:rPr>
          <w:rFonts w:ascii="Tahoma" w:hAnsi="Tahoma" w:cs="Tahoma"/>
          <w:b/>
        </w:rPr>
      </w:pPr>
      <w:r w:rsidRPr="00B74E2B">
        <w:rPr>
          <w:rFonts w:ascii="Tahoma" w:hAnsi="Tahoma" w:cs="Tahoma"/>
        </w:rPr>
        <w:t>Suma ubezpieczenia:</w:t>
      </w:r>
      <w:r w:rsidRPr="00B74E2B">
        <w:rPr>
          <w:rFonts w:ascii="Tahoma" w:hAnsi="Tahoma" w:cs="Tahoma"/>
        </w:rPr>
        <w:tab/>
      </w:r>
      <w:r w:rsidRPr="00B74E2B">
        <w:rPr>
          <w:rFonts w:ascii="Tahoma" w:hAnsi="Tahoma" w:cs="Tahoma"/>
          <w:b/>
        </w:rPr>
        <w:t>5 000,00 zł</w:t>
      </w:r>
    </w:p>
    <w:p w14:paraId="41183E69" w14:textId="77777777" w:rsidR="00F639EF" w:rsidRPr="00B74E2B" w:rsidRDefault="00F639EF" w:rsidP="00F639EF">
      <w:pPr>
        <w:jc w:val="both"/>
        <w:rPr>
          <w:rFonts w:ascii="Tahoma" w:hAnsi="Tahoma" w:cs="Tahoma"/>
        </w:rPr>
      </w:pPr>
      <w:r w:rsidRPr="00B74E2B">
        <w:rPr>
          <w:rFonts w:ascii="Tahoma" w:hAnsi="Tahoma" w:cs="Tahoma"/>
        </w:rPr>
        <w:t>zakres świadczeń:</w:t>
      </w:r>
      <w:r w:rsidRPr="00B74E2B">
        <w:rPr>
          <w:rFonts w:ascii="Tahoma" w:hAnsi="Tahoma" w:cs="Tahoma"/>
        </w:rPr>
        <w:tab/>
      </w:r>
      <w:r w:rsidRPr="00B74E2B">
        <w:rPr>
          <w:rFonts w:ascii="Tahoma" w:hAnsi="Tahoma" w:cs="Tahoma"/>
        </w:rPr>
        <w:tab/>
        <w:t>podstawowy + zawał serca i udar mózgu</w:t>
      </w:r>
    </w:p>
    <w:p w14:paraId="5A1F18D6" w14:textId="77777777" w:rsidR="00F639EF" w:rsidRPr="00B74E2B" w:rsidRDefault="00F639EF" w:rsidP="00F639EF">
      <w:pPr>
        <w:jc w:val="both"/>
        <w:rPr>
          <w:rFonts w:ascii="Tahoma" w:hAnsi="Tahoma" w:cs="Tahoma"/>
        </w:rPr>
      </w:pPr>
      <w:r w:rsidRPr="00B74E2B">
        <w:rPr>
          <w:rFonts w:ascii="Tahoma" w:hAnsi="Tahoma" w:cs="Tahoma"/>
        </w:rPr>
        <w:t>czas odpowiedzialności:</w:t>
      </w:r>
      <w:r w:rsidRPr="00B74E2B">
        <w:rPr>
          <w:rFonts w:ascii="Tahoma" w:hAnsi="Tahoma" w:cs="Tahoma"/>
        </w:rPr>
        <w:tab/>
        <w:t>praca + droga</w:t>
      </w:r>
    </w:p>
    <w:p w14:paraId="7608A9A6" w14:textId="77777777" w:rsidR="00F639EF" w:rsidRPr="00B74E2B" w:rsidRDefault="00F639EF" w:rsidP="00F639EF">
      <w:pPr>
        <w:jc w:val="both"/>
        <w:rPr>
          <w:rFonts w:ascii="Tahoma" w:hAnsi="Tahoma" w:cs="Tahoma"/>
        </w:rPr>
      </w:pPr>
      <w:r w:rsidRPr="00B74E2B">
        <w:rPr>
          <w:rFonts w:ascii="Tahoma" w:hAnsi="Tahoma" w:cs="Tahoma"/>
        </w:rPr>
        <w:t>forma zawarcia ubezpieczenia:</w:t>
      </w:r>
      <w:r w:rsidRPr="00B74E2B">
        <w:rPr>
          <w:rFonts w:ascii="Tahoma" w:hAnsi="Tahoma" w:cs="Tahoma"/>
        </w:rPr>
        <w:tab/>
        <w:t>bezimienna</w:t>
      </w:r>
    </w:p>
    <w:p w14:paraId="45613253" w14:textId="29075255" w:rsidR="00F639EF" w:rsidRPr="00BD5709" w:rsidRDefault="00F639EF" w:rsidP="00F639EF">
      <w:pPr>
        <w:jc w:val="both"/>
        <w:rPr>
          <w:rFonts w:ascii="Tahoma" w:hAnsi="Tahoma" w:cs="Tahoma"/>
        </w:rPr>
      </w:pPr>
      <w:r w:rsidRPr="00B74E2B">
        <w:rPr>
          <w:rFonts w:ascii="Tahoma" w:hAnsi="Tahoma" w:cs="Tahoma"/>
        </w:rPr>
        <w:t>liczba ubezpieczonych:</w:t>
      </w:r>
      <w:r w:rsidR="00BD5709" w:rsidRPr="00B74E2B">
        <w:rPr>
          <w:rFonts w:ascii="Tahoma" w:hAnsi="Tahoma" w:cs="Tahoma"/>
        </w:rPr>
        <w:t xml:space="preserve"> </w:t>
      </w:r>
      <w:r w:rsidR="00BD5709" w:rsidRPr="00B74E2B">
        <w:rPr>
          <w:rFonts w:ascii="Tahoma" w:hAnsi="Tahoma" w:cs="Tahoma"/>
          <w:b/>
        </w:rPr>
        <w:t>10</w:t>
      </w:r>
      <w:r w:rsidRPr="00B74E2B">
        <w:rPr>
          <w:rFonts w:ascii="Tahoma" w:hAnsi="Tahoma" w:cs="Tahoma"/>
          <w:b/>
        </w:rPr>
        <w:t xml:space="preserve"> osób</w:t>
      </w:r>
    </w:p>
    <w:p w14:paraId="3133D255" w14:textId="77777777" w:rsidR="00F86F29" w:rsidRPr="00BD5709" w:rsidRDefault="00F86F29" w:rsidP="00F639EF">
      <w:pPr>
        <w:pStyle w:val="Wcicienormalne"/>
        <w:ind w:left="0"/>
        <w:rPr>
          <w:rFonts w:ascii="Tahoma" w:hAnsi="Tahoma" w:cs="Tahoma"/>
        </w:rPr>
      </w:pPr>
    </w:p>
    <w:p w14:paraId="3F1C15CE" w14:textId="77777777" w:rsidR="00F639EF" w:rsidRPr="00BD5709" w:rsidRDefault="00F639EF" w:rsidP="00F639EF">
      <w:pPr>
        <w:rPr>
          <w:rFonts w:ascii="Tahoma" w:hAnsi="Tahoma" w:cs="Tahoma"/>
        </w:rPr>
      </w:pPr>
      <w:r w:rsidRPr="00BD5709">
        <w:rPr>
          <w:rFonts w:ascii="Tahoma" w:hAnsi="Tahoma" w:cs="Tahoma"/>
          <w:bCs/>
          <w:u w:val="single"/>
        </w:rPr>
        <w:t>Świadczenia dla zakresu podstawowego obejmują co najmniej:</w:t>
      </w:r>
    </w:p>
    <w:p w14:paraId="337D5D1F" w14:textId="77777777" w:rsidR="00F639EF" w:rsidRPr="00BD5709" w:rsidRDefault="00F639EF" w:rsidP="00934CE2">
      <w:pPr>
        <w:numPr>
          <w:ilvl w:val="0"/>
          <w:numId w:val="35"/>
        </w:numPr>
        <w:rPr>
          <w:rFonts w:ascii="Tahoma" w:hAnsi="Tahoma" w:cs="Tahoma"/>
        </w:rPr>
      </w:pPr>
      <w:r w:rsidRPr="00BD5709">
        <w:rPr>
          <w:rFonts w:ascii="Tahoma" w:hAnsi="Tahoma" w:cs="Tahoma"/>
          <w:bCs/>
        </w:rPr>
        <w:lastRenderedPageBreak/>
        <w:t>świadczenie w tytułu śmierci ubezpieczonego w następstwie nieszczęśliwego wypadku albo zdarzenia objętego umową (100% sumy ubezpieczenia),</w:t>
      </w:r>
    </w:p>
    <w:p w14:paraId="6B6A4D91" w14:textId="77777777" w:rsidR="00F639EF" w:rsidRPr="00BD5709" w:rsidRDefault="00F639EF" w:rsidP="00934CE2">
      <w:pPr>
        <w:numPr>
          <w:ilvl w:val="0"/>
          <w:numId w:val="35"/>
        </w:numPr>
        <w:rPr>
          <w:rFonts w:ascii="Tahoma" w:hAnsi="Tahoma" w:cs="Tahoma"/>
        </w:rPr>
      </w:pPr>
      <w:r w:rsidRPr="00BD5709">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D5709" w:rsidRDefault="00F639EF" w:rsidP="00934CE2">
      <w:pPr>
        <w:numPr>
          <w:ilvl w:val="0"/>
          <w:numId w:val="35"/>
        </w:numPr>
        <w:rPr>
          <w:rFonts w:ascii="Tahoma" w:hAnsi="Tahoma" w:cs="Tahoma"/>
        </w:rPr>
      </w:pPr>
      <w:r w:rsidRPr="00BD5709">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D5709" w:rsidRDefault="00F639EF" w:rsidP="00934CE2">
      <w:pPr>
        <w:numPr>
          <w:ilvl w:val="0"/>
          <w:numId w:val="35"/>
        </w:numPr>
        <w:rPr>
          <w:rFonts w:ascii="Tahoma" w:hAnsi="Tahoma" w:cs="Tahoma"/>
        </w:rPr>
      </w:pPr>
      <w:r w:rsidRPr="00BD5709">
        <w:rPr>
          <w:rFonts w:ascii="Tahoma" w:hAnsi="Tahoma" w:cs="Tahoma"/>
          <w:bCs/>
        </w:rPr>
        <w:t>zwrot kosztów nabycia przedmiotów ortopedycznych i środków pomocniczych (do 15% sumy ubezpieczenia),</w:t>
      </w:r>
    </w:p>
    <w:p w14:paraId="0DC8B2C9" w14:textId="77777777" w:rsidR="00F639EF" w:rsidRPr="00BD5709" w:rsidRDefault="00F639EF" w:rsidP="00934CE2">
      <w:pPr>
        <w:numPr>
          <w:ilvl w:val="0"/>
          <w:numId w:val="35"/>
        </w:numPr>
        <w:rPr>
          <w:rFonts w:ascii="Tahoma" w:hAnsi="Tahoma" w:cs="Tahoma"/>
        </w:rPr>
      </w:pPr>
      <w:r w:rsidRPr="00BD5709">
        <w:rPr>
          <w:rFonts w:ascii="Tahoma" w:hAnsi="Tahoma" w:cs="Tahoma"/>
          <w:bCs/>
        </w:rPr>
        <w:t>zwrot kosztów przeszkolenia zawodowego inwalidów (do 15% sumy ubezpieczenia),</w:t>
      </w:r>
    </w:p>
    <w:p w14:paraId="677F75C0" w14:textId="77777777" w:rsidR="00F639EF" w:rsidRPr="00BD5709" w:rsidRDefault="00F639EF" w:rsidP="00934CE2">
      <w:pPr>
        <w:numPr>
          <w:ilvl w:val="0"/>
          <w:numId w:val="35"/>
        </w:numPr>
        <w:rPr>
          <w:rFonts w:ascii="Tahoma" w:hAnsi="Tahoma" w:cs="Tahoma"/>
        </w:rPr>
      </w:pPr>
      <w:r w:rsidRPr="00BD5709">
        <w:rPr>
          <w:rFonts w:ascii="Tahoma" w:hAnsi="Tahoma" w:cs="Tahoma"/>
          <w:bCs/>
        </w:rPr>
        <w:t>zwrot kosztów leczenia na terytorium RP (do 15% sumy ubezpieczenia).</w:t>
      </w:r>
    </w:p>
    <w:p w14:paraId="222C35C2" w14:textId="77777777" w:rsidR="00F639EF" w:rsidRDefault="00F639EF" w:rsidP="00F639EF">
      <w:pPr>
        <w:rPr>
          <w:rFonts w:ascii="Tahoma" w:hAnsi="Tahoma" w:cs="Tahoma"/>
          <w:b/>
          <w:color w:val="FF0000"/>
        </w:rPr>
      </w:pPr>
    </w:p>
    <w:p w14:paraId="2DE6EAF6" w14:textId="77777777" w:rsidR="00BD5709" w:rsidRDefault="00BD5709" w:rsidP="00F639EF">
      <w:pPr>
        <w:rPr>
          <w:rFonts w:ascii="Tahoma" w:hAnsi="Tahoma" w:cs="Tahoma"/>
          <w:b/>
          <w:color w:val="FF0000"/>
        </w:rPr>
      </w:pPr>
    </w:p>
    <w:p w14:paraId="15171917" w14:textId="77777777" w:rsidR="00F639EF" w:rsidRPr="00BD5709" w:rsidRDefault="00F639EF" w:rsidP="00F639EF">
      <w:pPr>
        <w:pStyle w:val="Nagwek3"/>
        <w:ind w:left="0"/>
        <w:rPr>
          <w:rFonts w:ascii="Tahoma" w:hAnsi="Tahoma" w:cs="Tahoma"/>
          <w:sz w:val="20"/>
        </w:rPr>
      </w:pPr>
      <w:r w:rsidRPr="00BD5709">
        <w:rPr>
          <w:rFonts w:ascii="Tahoma" w:hAnsi="Tahoma" w:cs="Tahoma"/>
          <w:sz w:val="20"/>
        </w:rPr>
        <w:t>F. UBEZPIECZENIE MASZYN I URZĄDZEŃ OD USZKODZEŃ OD WSZYSTKICH RYZYK</w:t>
      </w:r>
    </w:p>
    <w:p w14:paraId="322A3104" w14:textId="77777777" w:rsidR="00F639EF" w:rsidRPr="008036AE" w:rsidRDefault="00F639EF" w:rsidP="00F639EF">
      <w:pPr>
        <w:jc w:val="both"/>
        <w:rPr>
          <w:rFonts w:ascii="Tahoma" w:hAnsi="Tahoma" w:cs="Tahoma"/>
          <w:color w:val="FF0000"/>
        </w:rPr>
      </w:pPr>
    </w:p>
    <w:p w14:paraId="7BFCFA6E" w14:textId="77777777" w:rsidR="00BD5709" w:rsidRPr="00BD5709" w:rsidRDefault="00BD5709" w:rsidP="00BD5709">
      <w:pPr>
        <w:tabs>
          <w:tab w:val="left" w:pos="1134"/>
        </w:tabs>
        <w:ind w:left="1134" w:hanging="1134"/>
        <w:jc w:val="both"/>
        <w:rPr>
          <w:rFonts w:ascii="Tahoma" w:hAnsi="Tahoma" w:cs="Tahoma"/>
          <w:b/>
        </w:rPr>
      </w:pPr>
      <w:r w:rsidRPr="00BD5709">
        <w:rPr>
          <w:rFonts w:ascii="Tahoma" w:hAnsi="Tahoma" w:cs="Tahoma"/>
          <w:b/>
        </w:rPr>
        <w:t xml:space="preserve">UWAGA: </w:t>
      </w:r>
      <w:r w:rsidRPr="00BD5709">
        <w:rPr>
          <w:rFonts w:ascii="Tahoma" w:hAnsi="Tahoma" w:cs="Tahoma"/>
          <w:b/>
        </w:rPr>
        <w:tab/>
        <w:t>Wysokość franszyz i udziałów własnych</w:t>
      </w:r>
    </w:p>
    <w:p w14:paraId="3320526F" w14:textId="77777777" w:rsidR="00BD5709" w:rsidRPr="00BD5709" w:rsidRDefault="00BD5709" w:rsidP="00BD5709">
      <w:pPr>
        <w:tabs>
          <w:tab w:val="left" w:pos="1134"/>
        </w:tabs>
        <w:ind w:left="1134" w:hanging="1134"/>
        <w:jc w:val="both"/>
        <w:rPr>
          <w:rFonts w:ascii="Tahoma" w:hAnsi="Tahoma" w:cs="Tahoma"/>
        </w:rPr>
      </w:pPr>
      <w:r w:rsidRPr="00BD5709">
        <w:rPr>
          <w:rFonts w:ascii="Tahoma" w:hAnsi="Tahoma" w:cs="Tahoma"/>
        </w:rPr>
        <w:tab/>
        <w:t xml:space="preserve">Franszyza integralna: brak </w:t>
      </w:r>
    </w:p>
    <w:p w14:paraId="7A074B8E" w14:textId="77777777" w:rsidR="00BD5709" w:rsidRDefault="00BD5709" w:rsidP="00BD5709">
      <w:pPr>
        <w:tabs>
          <w:tab w:val="left" w:pos="1134"/>
        </w:tabs>
        <w:ind w:left="1134" w:hanging="1134"/>
        <w:jc w:val="both"/>
        <w:rPr>
          <w:rFonts w:ascii="Tahoma" w:hAnsi="Tahoma" w:cs="Tahoma"/>
        </w:rPr>
      </w:pPr>
      <w:r w:rsidRPr="00BD5709">
        <w:rPr>
          <w:rFonts w:ascii="Tahoma" w:hAnsi="Tahoma" w:cs="Tahoma"/>
        </w:rPr>
        <w:tab/>
        <w:t xml:space="preserve">Franszyza redukcyjna, udział własny: brak </w:t>
      </w:r>
    </w:p>
    <w:p w14:paraId="064ECF70" w14:textId="77777777" w:rsidR="00F639EF" w:rsidRPr="00471D05" w:rsidRDefault="00F639EF" w:rsidP="00F639EF">
      <w:pPr>
        <w:tabs>
          <w:tab w:val="left" w:pos="1134"/>
        </w:tabs>
        <w:ind w:left="1134" w:hanging="1134"/>
        <w:jc w:val="both"/>
        <w:rPr>
          <w:rFonts w:ascii="Tahoma" w:hAnsi="Tahoma" w:cs="Tahoma"/>
          <w:color w:val="FF0000"/>
        </w:rPr>
      </w:pPr>
    </w:p>
    <w:p w14:paraId="1878BF33" w14:textId="77777777" w:rsidR="00F639EF" w:rsidRPr="00BD5709" w:rsidRDefault="00F639EF" w:rsidP="00F639EF">
      <w:pPr>
        <w:jc w:val="both"/>
        <w:rPr>
          <w:rFonts w:ascii="Tahoma" w:hAnsi="Tahoma" w:cs="Tahoma"/>
        </w:rPr>
      </w:pPr>
      <w:r w:rsidRPr="00BD5709">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D5709" w:rsidRDefault="00F639EF" w:rsidP="00F639EF">
      <w:pPr>
        <w:jc w:val="both"/>
        <w:rPr>
          <w:rFonts w:ascii="Tahoma" w:hAnsi="Tahoma" w:cs="Tahoma"/>
          <w:u w:val="single"/>
        </w:rPr>
      </w:pPr>
    </w:p>
    <w:p w14:paraId="571A9B74" w14:textId="77777777" w:rsidR="00F639EF" w:rsidRPr="00BD5709" w:rsidRDefault="00F639EF" w:rsidP="00F639EF">
      <w:pPr>
        <w:jc w:val="both"/>
        <w:rPr>
          <w:rFonts w:ascii="Tahoma" w:hAnsi="Tahoma" w:cs="Tahoma"/>
        </w:rPr>
      </w:pPr>
      <w:r w:rsidRPr="00BD5709">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D5709" w:rsidRDefault="00F639EF" w:rsidP="00F639EF">
      <w:pPr>
        <w:jc w:val="both"/>
        <w:rPr>
          <w:rFonts w:ascii="Tahoma" w:hAnsi="Tahoma" w:cs="Tahoma"/>
        </w:rPr>
      </w:pPr>
      <w:r w:rsidRPr="00BD5709">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D5709" w:rsidRDefault="00F639EF" w:rsidP="00F639EF">
      <w:pPr>
        <w:jc w:val="both"/>
        <w:rPr>
          <w:rFonts w:ascii="Tahoma" w:hAnsi="Tahoma" w:cs="Tahoma"/>
        </w:rPr>
      </w:pPr>
    </w:p>
    <w:p w14:paraId="52074EC1" w14:textId="77777777" w:rsidR="00F639EF" w:rsidRPr="00BD5709" w:rsidRDefault="00F639EF" w:rsidP="00F639EF">
      <w:pPr>
        <w:jc w:val="both"/>
        <w:rPr>
          <w:rFonts w:ascii="Tahoma" w:hAnsi="Tahoma" w:cs="Tahoma"/>
        </w:rPr>
      </w:pPr>
      <w:r w:rsidRPr="00BD5709">
        <w:rPr>
          <w:rFonts w:ascii="Tahoma" w:hAnsi="Tahoma" w:cs="Tahoma"/>
        </w:rPr>
        <w:t>Zakres ubezpieczenia winien obejmować co najmniej następujące ryzyka i koszty:</w:t>
      </w:r>
    </w:p>
    <w:p w14:paraId="7D65349A" w14:textId="25A7ED67" w:rsidR="00F639EF" w:rsidRPr="00BD5709" w:rsidRDefault="00F639EF" w:rsidP="00F639EF">
      <w:pPr>
        <w:jc w:val="both"/>
        <w:rPr>
          <w:rFonts w:ascii="Tahoma" w:hAnsi="Tahoma" w:cs="Tahoma"/>
          <w:iCs/>
        </w:rPr>
      </w:pPr>
      <w:r w:rsidRPr="00BD5709">
        <w:rPr>
          <w:rFonts w:ascii="Tahoma" w:hAnsi="Tahoma" w:cs="Tahoma"/>
        </w:rPr>
        <w:t xml:space="preserve">wszelkie szkody materialne (fizyczne) polegające na utracie przedmiotu ubezpieczenia, jego uszkodzeniu lub zniszczeniu wskutek </w:t>
      </w:r>
      <w:r w:rsidR="00B53676" w:rsidRPr="00BD5709">
        <w:rPr>
          <w:rFonts w:ascii="Tahoma" w:hAnsi="Tahoma" w:cs="Tahoma"/>
        </w:rPr>
        <w:t xml:space="preserve">nagłej, </w:t>
      </w:r>
      <w:r w:rsidRPr="00BD5709">
        <w:rPr>
          <w:rFonts w:ascii="Tahoma" w:hAnsi="Tahoma" w:cs="Tahoma"/>
        </w:rPr>
        <w:t xml:space="preserve">nieprzewidzianej i niezależnej od ubezpieczającego przyczyny. Postanowienia </w:t>
      </w:r>
      <w:r w:rsidRPr="00BD5709">
        <w:rPr>
          <w:rFonts w:ascii="Tahoma" w:hAnsi="Tahoma" w:cs="Tahoma"/>
          <w:iCs/>
        </w:rPr>
        <w:t>OWU Ubezpieczyciela ograniczające lub wyłączające jego odpowi</w:t>
      </w:r>
      <w:r w:rsidR="0028702F" w:rsidRPr="00BD5709">
        <w:rPr>
          <w:rFonts w:ascii="Tahoma" w:hAnsi="Tahoma" w:cs="Tahoma"/>
          <w:iCs/>
        </w:rPr>
        <w:t xml:space="preserve">edzialność mają  zastosowanie, </w:t>
      </w:r>
      <w:r w:rsidRPr="00BD5709">
        <w:rPr>
          <w:rFonts w:ascii="Tahoma" w:hAnsi="Tahoma" w:cs="Tahoma"/>
          <w:iCs/>
        </w:rPr>
        <w:t>z zastrzeżeniem że ochrona ubezpieczeniowa winna obejmować co najmniej ryzyka i szkody opisane poniżej.</w:t>
      </w:r>
    </w:p>
    <w:p w14:paraId="2E9FE6C4" w14:textId="77777777" w:rsidR="00F639EF" w:rsidRPr="00A440E3" w:rsidRDefault="00F639EF" w:rsidP="00F639EF">
      <w:pPr>
        <w:jc w:val="both"/>
        <w:rPr>
          <w:rFonts w:ascii="Tahoma" w:hAnsi="Tahoma" w:cs="Tahoma"/>
          <w:iCs/>
        </w:rPr>
      </w:pPr>
    </w:p>
    <w:p w14:paraId="4764B98E" w14:textId="77777777" w:rsidR="00F639EF" w:rsidRPr="00A440E3" w:rsidRDefault="00F639EF" w:rsidP="00F639EF">
      <w:pPr>
        <w:jc w:val="both"/>
        <w:rPr>
          <w:rFonts w:ascii="Tahoma" w:hAnsi="Tahoma" w:cs="Tahoma"/>
        </w:rPr>
      </w:pPr>
      <w:r w:rsidRPr="00A440E3">
        <w:rPr>
          <w:rFonts w:ascii="Tahoma" w:hAnsi="Tahoma" w:cs="Tahoma"/>
        </w:rPr>
        <w:t>Ubezpieczenie powinno obejmować w szczególności szkody spowodowane przez:</w:t>
      </w:r>
    </w:p>
    <w:p w14:paraId="7E2F59F1" w14:textId="77777777" w:rsidR="00F639EF" w:rsidRPr="00A440E3" w:rsidRDefault="00F639EF" w:rsidP="00F639EF">
      <w:pPr>
        <w:jc w:val="both"/>
        <w:rPr>
          <w:rFonts w:ascii="Tahoma" w:hAnsi="Tahoma" w:cs="Tahoma"/>
        </w:rPr>
      </w:pPr>
      <w:r w:rsidRPr="00A440E3">
        <w:rPr>
          <w:rFonts w:ascii="Tahoma" w:hAnsi="Tahoma" w:cs="Tahoma"/>
        </w:rPr>
        <w:t>- ukryte błędy projektowe lub ukryte błędy konstrukcyjne,</w:t>
      </w:r>
    </w:p>
    <w:p w14:paraId="799A7F30" w14:textId="77777777" w:rsidR="00F639EF" w:rsidRPr="00A440E3" w:rsidRDefault="00F639EF" w:rsidP="00F639EF">
      <w:pPr>
        <w:jc w:val="both"/>
        <w:rPr>
          <w:rFonts w:ascii="Tahoma" w:hAnsi="Tahoma" w:cs="Tahoma"/>
        </w:rPr>
      </w:pPr>
      <w:r w:rsidRPr="00A440E3">
        <w:rPr>
          <w:rFonts w:ascii="Tahoma" w:hAnsi="Tahoma" w:cs="Tahoma"/>
        </w:rPr>
        <w:t>- ukryte wady materiałowe,</w:t>
      </w:r>
    </w:p>
    <w:p w14:paraId="370E5265" w14:textId="77777777" w:rsidR="00F639EF" w:rsidRPr="00A440E3" w:rsidRDefault="00F639EF" w:rsidP="00F639EF">
      <w:pPr>
        <w:jc w:val="both"/>
        <w:rPr>
          <w:rFonts w:ascii="Tahoma" w:hAnsi="Tahoma" w:cs="Tahoma"/>
        </w:rPr>
      </w:pPr>
      <w:r w:rsidRPr="00A440E3">
        <w:rPr>
          <w:rFonts w:ascii="Tahoma" w:hAnsi="Tahoma" w:cs="Tahoma"/>
        </w:rPr>
        <w:t>- ukryte wady fabryczne, z wyłączeniem uszkodzeń, za które odpowiada producent lub dostawca w tytułu rękojmi bądź gwarancji,</w:t>
      </w:r>
    </w:p>
    <w:p w14:paraId="3B7BAD35" w14:textId="77777777" w:rsidR="00F639EF" w:rsidRPr="00A440E3" w:rsidRDefault="00F639EF" w:rsidP="00F639EF">
      <w:pPr>
        <w:jc w:val="both"/>
        <w:rPr>
          <w:rFonts w:ascii="Tahoma" w:hAnsi="Tahoma" w:cs="Tahoma"/>
        </w:rPr>
      </w:pPr>
      <w:r w:rsidRPr="00A440E3">
        <w:rPr>
          <w:rFonts w:ascii="Tahoma" w:hAnsi="Tahoma" w:cs="Tahoma"/>
        </w:rPr>
        <w:t>- niewłaściwą obsługę,</w:t>
      </w:r>
    </w:p>
    <w:p w14:paraId="12B08CCB" w14:textId="77777777" w:rsidR="00F639EF" w:rsidRPr="00A440E3" w:rsidRDefault="00F639EF" w:rsidP="00F639EF">
      <w:pPr>
        <w:jc w:val="both"/>
        <w:rPr>
          <w:rFonts w:ascii="Tahoma" w:hAnsi="Tahoma" w:cs="Tahoma"/>
        </w:rPr>
      </w:pPr>
      <w:r w:rsidRPr="00A440E3">
        <w:rPr>
          <w:rFonts w:ascii="Tahoma" w:hAnsi="Tahoma" w:cs="Tahoma"/>
        </w:rPr>
        <w:t>- dewastację,</w:t>
      </w:r>
    </w:p>
    <w:p w14:paraId="1A16069D" w14:textId="77777777" w:rsidR="00F639EF" w:rsidRPr="00A440E3" w:rsidRDefault="00F639EF" w:rsidP="00F639EF">
      <w:pPr>
        <w:jc w:val="both"/>
        <w:rPr>
          <w:rFonts w:ascii="Tahoma" w:hAnsi="Tahoma" w:cs="Tahoma"/>
        </w:rPr>
      </w:pPr>
      <w:r w:rsidRPr="00A440E3">
        <w:rPr>
          <w:rFonts w:ascii="Tahoma" w:hAnsi="Tahoma" w:cs="Tahoma"/>
        </w:rPr>
        <w:t>- działanie sił odśrodkowych,</w:t>
      </w:r>
    </w:p>
    <w:p w14:paraId="5A0877B8" w14:textId="77777777" w:rsidR="00F639EF" w:rsidRPr="00A440E3" w:rsidRDefault="00F639EF" w:rsidP="00F639EF">
      <w:pPr>
        <w:jc w:val="both"/>
        <w:rPr>
          <w:rFonts w:ascii="Tahoma" w:hAnsi="Tahoma" w:cs="Tahoma"/>
        </w:rPr>
      </w:pPr>
      <w:r w:rsidRPr="00A440E3">
        <w:rPr>
          <w:rFonts w:ascii="Tahoma" w:hAnsi="Tahoma" w:cs="Tahoma"/>
        </w:rPr>
        <w:t>- niedziałanie lub wadliwe działanie urządzeń sygnalizacyjnych, kontrolno - pomiarowych lub zabezpieczających,</w:t>
      </w:r>
    </w:p>
    <w:p w14:paraId="11E5C103" w14:textId="77777777" w:rsidR="00F639EF" w:rsidRPr="00A440E3" w:rsidRDefault="00F639EF" w:rsidP="00F639EF">
      <w:pPr>
        <w:jc w:val="both"/>
        <w:rPr>
          <w:rFonts w:ascii="Tahoma" w:hAnsi="Tahoma" w:cs="Tahoma"/>
        </w:rPr>
      </w:pPr>
      <w:r w:rsidRPr="00A440E3">
        <w:rPr>
          <w:rFonts w:ascii="Tahoma" w:hAnsi="Tahoma" w:cs="Tahoma"/>
        </w:rPr>
        <w:t>- niedobór wody w kotłach,</w:t>
      </w:r>
    </w:p>
    <w:p w14:paraId="362A4A89" w14:textId="77777777" w:rsidR="00F639EF" w:rsidRPr="00A440E3" w:rsidRDefault="00F639EF" w:rsidP="00F639EF">
      <w:pPr>
        <w:jc w:val="both"/>
        <w:rPr>
          <w:rFonts w:ascii="Tahoma" w:hAnsi="Tahoma" w:cs="Tahoma"/>
        </w:rPr>
      </w:pPr>
      <w:r w:rsidRPr="00A440E3">
        <w:rPr>
          <w:rFonts w:ascii="Tahoma" w:hAnsi="Tahoma" w:cs="Tahoma"/>
        </w:rPr>
        <w:t>- nadmierne ciśnienie lub temperaturę wewnątrz maszyny (urządzenia), implozję,</w:t>
      </w:r>
    </w:p>
    <w:p w14:paraId="0F7A3753" w14:textId="77777777" w:rsidR="00F639EF" w:rsidRPr="00A440E3" w:rsidRDefault="00F639EF" w:rsidP="00F639EF">
      <w:pPr>
        <w:jc w:val="both"/>
        <w:rPr>
          <w:rFonts w:ascii="Tahoma" w:hAnsi="Tahoma" w:cs="Tahoma"/>
        </w:rPr>
      </w:pPr>
      <w:r w:rsidRPr="00A440E3">
        <w:rPr>
          <w:rFonts w:ascii="Tahoma" w:hAnsi="Tahoma" w:cs="Tahoma"/>
        </w:rPr>
        <w:t>- zwarcie, przepięcie, przetężenie, uszkodzenie izolacji i inne przyczyny elektryczne</w:t>
      </w:r>
    </w:p>
    <w:p w14:paraId="5EA91E8D" w14:textId="77777777" w:rsidR="00F639EF" w:rsidRPr="00A440E3" w:rsidRDefault="00F639EF" w:rsidP="00F639EF">
      <w:pPr>
        <w:jc w:val="both"/>
        <w:rPr>
          <w:rFonts w:ascii="Tahoma" w:hAnsi="Tahoma" w:cs="Tahoma"/>
        </w:rPr>
      </w:pPr>
      <w:r w:rsidRPr="00A440E3">
        <w:rPr>
          <w:rFonts w:ascii="Tahoma" w:hAnsi="Tahoma" w:cs="Tahoma"/>
        </w:rPr>
        <w:t>- poluzowanie się części,</w:t>
      </w:r>
    </w:p>
    <w:p w14:paraId="1905F84B" w14:textId="77777777" w:rsidR="00F639EF" w:rsidRPr="00A440E3" w:rsidRDefault="00F639EF" w:rsidP="00F639EF">
      <w:pPr>
        <w:jc w:val="both"/>
        <w:rPr>
          <w:rFonts w:ascii="Tahoma" w:hAnsi="Tahoma" w:cs="Tahoma"/>
        </w:rPr>
      </w:pPr>
      <w:r w:rsidRPr="00A440E3">
        <w:rPr>
          <w:rFonts w:ascii="Tahoma" w:hAnsi="Tahoma" w:cs="Tahoma"/>
        </w:rPr>
        <w:t>- dostanie się ciała obcego,</w:t>
      </w:r>
    </w:p>
    <w:p w14:paraId="15130C65" w14:textId="77777777" w:rsidR="00F639EF" w:rsidRPr="00A440E3" w:rsidRDefault="00F639EF" w:rsidP="00F639EF">
      <w:pPr>
        <w:jc w:val="both"/>
        <w:rPr>
          <w:rFonts w:ascii="Tahoma" w:hAnsi="Tahoma" w:cs="Tahoma"/>
        </w:rPr>
      </w:pPr>
      <w:r w:rsidRPr="00A440E3">
        <w:rPr>
          <w:rFonts w:ascii="Tahoma" w:hAnsi="Tahoma" w:cs="Tahoma"/>
        </w:rPr>
        <w:t>- wzrost albo spadek napięcia bądź natężenia prądu, zanik jednej lub kilku faz</w:t>
      </w:r>
    </w:p>
    <w:p w14:paraId="16CF4C8B" w14:textId="6B86338E" w:rsidR="00F639EF" w:rsidRPr="00A440E3" w:rsidRDefault="00F639EF" w:rsidP="00F639EF">
      <w:pPr>
        <w:jc w:val="both"/>
        <w:rPr>
          <w:rFonts w:ascii="Tahoma" w:hAnsi="Tahoma" w:cs="Tahoma"/>
        </w:rPr>
      </w:pPr>
      <w:r w:rsidRPr="00A440E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A440E3" w:rsidRDefault="00F639EF" w:rsidP="00F639EF">
      <w:pPr>
        <w:jc w:val="both"/>
        <w:rPr>
          <w:rFonts w:ascii="Tahoma" w:hAnsi="Tahoma" w:cs="Tahoma"/>
        </w:rPr>
      </w:pPr>
    </w:p>
    <w:p w14:paraId="1C734927" w14:textId="77777777" w:rsidR="00F639EF" w:rsidRPr="00A440E3" w:rsidRDefault="00F639EF" w:rsidP="00F639EF">
      <w:pPr>
        <w:jc w:val="both"/>
        <w:rPr>
          <w:rFonts w:ascii="Tahoma" w:hAnsi="Tahoma" w:cs="Tahoma"/>
        </w:rPr>
      </w:pPr>
      <w:r w:rsidRPr="00A440E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A440E3" w:rsidRDefault="00F639EF" w:rsidP="00F639EF">
      <w:pPr>
        <w:jc w:val="both"/>
        <w:rPr>
          <w:rFonts w:ascii="Tahoma" w:hAnsi="Tahoma" w:cs="Tahoma"/>
        </w:rPr>
      </w:pPr>
    </w:p>
    <w:p w14:paraId="1CB3B2B1" w14:textId="2AF3A6B1" w:rsidR="00F639EF" w:rsidRPr="00A440E3" w:rsidRDefault="00F639EF" w:rsidP="00F639EF">
      <w:pPr>
        <w:jc w:val="both"/>
        <w:rPr>
          <w:rFonts w:ascii="Tahoma" w:hAnsi="Tahoma" w:cs="Tahoma"/>
        </w:rPr>
      </w:pPr>
      <w:r w:rsidRPr="00A440E3">
        <w:rPr>
          <w:rFonts w:ascii="Tahoma" w:hAnsi="Tahoma" w:cs="Tahoma"/>
        </w:rPr>
        <w:t>Rodzaj wartości: wartość odtworzeniowa/wartość rzeczywista</w:t>
      </w:r>
    </w:p>
    <w:p w14:paraId="34DAF9E2" w14:textId="77777777" w:rsidR="00F639EF" w:rsidRPr="00A440E3" w:rsidRDefault="00F639EF" w:rsidP="00F639EF">
      <w:pPr>
        <w:jc w:val="both"/>
        <w:rPr>
          <w:rFonts w:ascii="Tahoma" w:hAnsi="Tahoma" w:cs="Tahoma"/>
          <w:u w:val="single"/>
        </w:rPr>
      </w:pPr>
    </w:p>
    <w:p w14:paraId="4FB114D0" w14:textId="77777777" w:rsidR="00F639EF" w:rsidRPr="00A440E3" w:rsidRDefault="00F639EF" w:rsidP="00F639EF">
      <w:pPr>
        <w:jc w:val="both"/>
        <w:rPr>
          <w:rFonts w:ascii="Tahoma" w:hAnsi="Tahoma" w:cs="Tahoma"/>
          <w:u w:val="single"/>
        </w:rPr>
      </w:pPr>
      <w:r w:rsidRPr="00A440E3">
        <w:rPr>
          <w:rFonts w:ascii="Tahoma" w:hAnsi="Tahoma" w:cs="Tahoma"/>
          <w:u w:val="single"/>
        </w:rPr>
        <w:t xml:space="preserve">Likwidacja szkód: </w:t>
      </w:r>
    </w:p>
    <w:p w14:paraId="577854DD" w14:textId="77777777" w:rsidR="00F639EF" w:rsidRPr="00A440E3" w:rsidRDefault="00F639EF" w:rsidP="00934CE2">
      <w:pPr>
        <w:numPr>
          <w:ilvl w:val="0"/>
          <w:numId w:val="65"/>
        </w:numPr>
        <w:tabs>
          <w:tab w:val="num" w:pos="928"/>
        </w:tabs>
        <w:suppressAutoHyphens/>
        <w:jc w:val="both"/>
        <w:rPr>
          <w:rFonts w:ascii="Tahoma" w:hAnsi="Tahoma" w:cs="Tahoma"/>
        </w:rPr>
      </w:pPr>
      <w:r w:rsidRPr="00A440E3">
        <w:rPr>
          <w:rFonts w:ascii="Tahoma" w:hAnsi="Tahoma" w:cs="Tahoma"/>
        </w:rPr>
        <w:lastRenderedPageBreak/>
        <w:t xml:space="preserve">w przypadku szkody całkowitej </w:t>
      </w:r>
    </w:p>
    <w:p w14:paraId="3E5C924E" w14:textId="77777777" w:rsidR="00F639EF" w:rsidRPr="00A440E3" w:rsidRDefault="00F639EF" w:rsidP="00F639EF">
      <w:pPr>
        <w:ind w:left="928"/>
        <w:jc w:val="both"/>
        <w:rPr>
          <w:rFonts w:ascii="Tahoma" w:hAnsi="Tahoma" w:cs="Tahoma"/>
        </w:rPr>
      </w:pPr>
      <w:r w:rsidRPr="00A440E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A440E3" w:rsidRDefault="00F639EF" w:rsidP="00F639EF">
      <w:pPr>
        <w:ind w:left="928"/>
        <w:jc w:val="both"/>
        <w:rPr>
          <w:rFonts w:ascii="Tahoma" w:hAnsi="Tahoma" w:cs="Tahoma"/>
        </w:rPr>
      </w:pPr>
      <w:r w:rsidRPr="00A440E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A440E3" w:rsidRDefault="00F639EF" w:rsidP="00934CE2">
      <w:pPr>
        <w:numPr>
          <w:ilvl w:val="0"/>
          <w:numId w:val="65"/>
        </w:numPr>
        <w:tabs>
          <w:tab w:val="clear" w:pos="1146"/>
          <w:tab w:val="num" w:pos="928"/>
        </w:tabs>
        <w:suppressAutoHyphens/>
        <w:ind w:left="928"/>
        <w:jc w:val="both"/>
        <w:rPr>
          <w:rFonts w:ascii="Tahoma" w:hAnsi="Tahoma" w:cs="Tahoma"/>
        </w:rPr>
      </w:pPr>
      <w:r w:rsidRPr="00A440E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A440E3" w:rsidRDefault="00F639EF" w:rsidP="00934CE2">
      <w:pPr>
        <w:numPr>
          <w:ilvl w:val="0"/>
          <w:numId w:val="65"/>
        </w:numPr>
        <w:tabs>
          <w:tab w:val="clear" w:pos="1146"/>
          <w:tab w:val="num" w:pos="928"/>
        </w:tabs>
        <w:suppressAutoHyphens/>
        <w:ind w:left="928"/>
        <w:jc w:val="both"/>
        <w:rPr>
          <w:rFonts w:ascii="Tahoma" w:hAnsi="Tahoma" w:cs="Tahoma"/>
        </w:rPr>
      </w:pPr>
      <w:r w:rsidRPr="00A440E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8036AE" w:rsidRDefault="00F639EF" w:rsidP="00F639EF">
      <w:pPr>
        <w:rPr>
          <w:rFonts w:ascii="Tahoma" w:hAnsi="Tahoma" w:cs="Tahoma"/>
          <w:color w:val="FF0000"/>
        </w:rPr>
      </w:pPr>
    </w:p>
    <w:p w14:paraId="3A47A22E" w14:textId="2A966622" w:rsidR="00F639EF" w:rsidRPr="00C105F8" w:rsidRDefault="00F639EF" w:rsidP="00F639EF">
      <w:pPr>
        <w:rPr>
          <w:rFonts w:ascii="Tahoma" w:hAnsi="Tahoma" w:cs="Tahoma"/>
          <w:u w:val="single"/>
        </w:rPr>
      </w:pPr>
      <w:r w:rsidRPr="00C105F8">
        <w:rPr>
          <w:rFonts w:ascii="Tahoma" w:hAnsi="Tahoma" w:cs="Tahoma"/>
        </w:rPr>
        <w:t>Wykaz  maszyn i urządzeń w załączniku nr 6</w:t>
      </w:r>
      <w:r w:rsidR="00EB7D7A" w:rsidRPr="00C105F8">
        <w:rPr>
          <w:rFonts w:ascii="Tahoma" w:hAnsi="Tahoma" w:cs="Tahoma"/>
        </w:rPr>
        <w:t>.</w:t>
      </w:r>
    </w:p>
    <w:p w14:paraId="5241CEFD" w14:textId="3E70094F" w:rsidR="00EB7D7A" w:rsidRPr="00BD5709" w:rsidRDefault="00EB7D7A" w:rsidP="00EB7D7A">
      <w:pPr>
        <w:jc w:val="both"/>
        <w:rPr>
          <w:rFonts w:ascii="Tahoma" w:hAnsi="Tahoma" w:cs="Tahoma"/>
          <w:b/>
        </w:rPr>
      </w:pPr>
      <w:r w:rsidRPr="00C105F8">
        <w:rPr>
          <w:rFonts w:ascii="Tahoma" w:hAnsi="Tahoma" w:cs="Tahoma"/>
          <w:b/>
        </w:rPr>
        <w:t>Suma ubezpieczenia:</w:t>
      </w:r>
      <w:r w:rsidRPr="00C105F8">
        <w:rPr>
          <w:rFonts w:ascii="Tahoma" w:hAnsi="Tahoma" w:cs="Tahoma"/>
          <w:b/>
        </w:rPr>
        <w:tab/>
      </w:r>
      <w:r w:rsidR="00C105F8" w:rsidRPr="00C105F8">
        <w:rPr>
          <w:rFonts w:ascii="Tahoma" w:hAnsi="Tahoma" w:cs="Tahoma"/>
          <w:b/>
        </w:rPr>
        <w:t xml:space="preserve"> 811.064,66</w:t>
      </w:r>
      <w:r w:rsidRPr="00C105F8">
        <w:rPr>
          <w:rFonts w:ascii="Tahoma" w:hAnsi="Tahoma" w:cs="Tahoma"/>
          <w:b/>
        </w:rPr>
        <w:t xml:space="preserve"> zł</w:t>
      </w:r>
    </w:p>
    <w:p w14:paraId="114B5B81" w14:textId="77777777" w:rsidR="00C105F8" w:rsidRDefault="00C105F8" w:rsidP="00F639EF">
      <w:pPr>
        <w:rPr>
          <w:rFonts w:ascii="Tahoma" w:hAnsi="Tahoma" w:cs="Tahoma"/>
          <w:b/>
          <w:i/>
        </w:rPr>
      </w:pPr>
    </w:p>
    <w:p w14:paraId="13022DD2" w14:textId="77777777" w:rsidR="00C105F8" w:rsidRDefault="00C105F8" w:rsidP="00F639EF">
      <w:pPr>
        <w:rPr>
          <w:rFonts w:ascii="Tahoma" w:hAnsi="Tahoma" w:cs="Tahoma"/>
          <w:b/>
          <w:i/>
        </w:rPr>
      </w:pPr>
    </w:p>
    <w:p w14:paraId="62C495A8" w14:textId="77777777" w:rsidR="00F639EF" w:rsidRPr="00EB7D7A" w:rsidRDefault="00F639EF" w:rsidP="00F639EF">
      <w:pPr>
        <w:rPr>
          <w:rFonts w:ascii="Tahoma" w:hAnsi="Tahoma" w:cs="Tahoma"/>
          <w:b/>
          <w:u w:val="single"/>
        </w:rPr>
      </w:pPr>
      <w:r w:rsidRPr="00EB7D7A">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7B59D30"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EB7D7A">
        <w:rPr>
          <w:rFonts w:ascii="Tahoma" w:hAnsi="Tahoma" w:cs="Tahoma"/>
          <w:b/>
        </w:rPr>
        <w:t>od 11.10.2020r. do 10.10.2022r.</w:t>
      </w:r>
      <w:r w:rsidRPr="000A03D3">
        <w:rPr>
          <w:rFonts w:ascii="Tahoma" w:hAnsi="Tahoma" w:cs="Tahoma"/>
          <w:b/>
        </w:rPr>
        <w:t xml:space="preserve">, maksymalnie okres ubezpieczenia zakończy się </w:t>
      </w:r>
      <w:r w:rsidR="00EB7D7A">
        <w:rPr>
          <w:rFonts w:ascii="Tahoma" w:hAnsi="Tahoma" w:cs="Tahoma"/>
          <w:b/>
        </w:rPr>
        <w:t>09.10.2023r.</w:t>
      </w:r>
    </w:p>
    <w:p w14:paraId="2D62FBD2" w14:textId="77777777" w:rsidR="004D5773" w:rsidRDefault="004D5773"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EB7D7A" w:rsidRDefault="00F639EF" w:rsidP="00F639EF">
      <w:pPr>
        <w:ind w:left="1276" w:hanging="916"/>
        <w:rPr>
          <w:rFonts w:ascii="Tahoma" w:hAnsi="Tahoma" w:cs="Tahoma"/>
        </w:rPr>
      </w:pPr>
      <w:r w:rsidRPr="00EB7D7A">
        <w:rPr>
          <w:rFonts w:ascii="Tahoma" w:hAnsi="Tahoma" w:cs="Tahoma"/>
          <w:b/>
        </w:rPr>
        <w:t> UWAGA:</w:t>
      </w:r>
      <w:r w:rsidRPr="00EB7D7A">
        <w:rPr>
          <w:rFonts w:ascii="Tahoma" w:hAnsi="Tahoma" w:cs="Tahoma"/>
        </w:rPr>
        <w:t xml:space="preserve"> </w:t>
      </w:r>
      <w:r w:rsidR="00565D47" w:rsidRPr="00EB7D7A">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B7D7A">
        <w:rPr>
          <w:rFonts w:ascii="Tahoma" w:hAnsi="Tahoma" w:cs="Tahoma"/>
        </w:rPr>
        <w:t>.</w:t>
      </w:r>
    </w:p>
    <w:p w14:paraId="43E0161A" w14:textId="77777777" w:rsidR="00F639EF" w:rsidRDefault="00F639EF" w:rsidP="00F639EF">
      <w:pPr>
        <w:ind w:left="1276" w:hanging="916"/>
        <w:rPr>
          <w:rFonts w:ascii="Tahoma" w:hAnsi="Tahoma" w:cs="Tahoma"/>
          <w:i/>
          <w:iCs/>
        </w:rPr>
      </w:pPr>
      <w:r w:rsidRPr="00F576F1">
        <w:rPr>
          <w:rFonts w:ascii="Tahoma" w:hAnsi="Tahoma" w:cs="Tahoma"/>
          <w:i/>
          <w:iCs/>
        </w:rPr>
        <w:t> </w:t>
      </w:r>
    </w:p>
    <w:p w14:paraId="1E460A59" w14:textId="77777777" w:rsidR="00C105F8" w:rsidRPr="00F576F1" w:rsidRDefault="00C105F8" w:rsidP="00F639EF">
      <w:pPr>
        <w:ind w:left="1276" w:hanging="916"/>
        <w:rPr>
          <w:rFonts w:ascii="Tahoma" w:hAnsi="Tahoma" w:cs="Tahoma"/>
        </w:rPr>
      </w:pP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EB7D7A"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EB7D7A">
        <w:rPr>
          <w:rFonts w:ascii="Tahoma" w:hAnsi="Tahoma" w:cs="Tahoma"/>
        </w:rPr>
        <w:t>Ubezpieczeniowym Funduszu Gwarancyjnym i Polskim Biurze Ubezpieczycieli Komunikacyjnych (</w:t>
      </w:r>
      <w:r w:rsidR="004F526A" w:rsidRPr="00EB7D7A">
        <w:rPr>
          <w:rFonts w:ascii="Tahoma" w:hAnsi="Tahoma" w:cs="Tahoma"/>
        </w:rPr>
        <w:t xml:space="preserve">Dz.U. </w:t>
      </w:r>
      <w:r w:rsidR="004F526A" w:rsidRPr="00EB7D7A">
        <w:rPr>
          <w:rFonts w:ascii="Tahoma" w:hAnsi="Tahoma" w:cs="Tahoma"/>
        </w:rPr>
        <w:br/>
        <w:t>z 2019 r. poz. 2214</w:t>
      </w:r>
      <w:r w:rsidRPr="00EB7D7A">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B7D7A" w:rsidRDefault="00F639EF" w:rsidP="00F639EF">
      <w:pPr>
        <w:jc w:val="both"/>
        <w:rPr>
          <w:rFonts w:ascii="Tahoma" w:hAnsi="Tahoma" w:cs="Tahoma"/>
        </w:rPr>
      </w:pPr>
    </w:p>
    <w:p w14:paraId="649919E0" w14:textId="5361469F" w:rsidR="00F639EF" w:rsidRPr="00EB7D7A" w:rsidRDefault="00F639EF" w:rsidP="00F639EF">
      <w:pPr>
        <w:ind w:left="567"/>
        <w:jc w:val="both"/>
        <w:rPr>
          <w:rFonts w:ascii="Tahoma" w:hAnsi="Tahoma" w:cs="Tahoma"/>
          <w:color w:val="003366"/>
        </w:rPr>
      </w:pPr>
      <w:r w:rsidRPr="00EB7D7A">
        <w:rPr>
          <w:rFonts w:ascii="Tahoma" w:hAnsi="Tahoma" w:cs="Tahoma"/>
          <w:b/>
          <w:bCs/>
        </w:rPr>
        <w:t>Zakres ubezpieczenia:</w:t>
      </w:r>
      <w:r w:rsidRPr="00EB7D7A">
        <w:rPr>
          <w:rFonts w:ascii="Tahoma" w:hAnsi="Tahoma" w:cs="Tahoma"/>
        </w:rPr>
        <w:t xml:space="preserve"> zgodnie z Ustawą z dnia 22 maja 2003 r. o ubezpieczeniach obowiązkowych, Ubezpieczeniowym Funduszu Gwarancyjnym i Polskim Biurze Ubezpieczycieli Komunikacyjnych (</w:t>
      </w:r>
      <w:r w:rsidR="004F526A" w:rsidRPr="00EB7D7A">
        <w:rPr>
          <w:rFonts w:ascii="Tahoma" w:hAnsi="Tahoma" w:cs="Tahoma"/>
        </w:rPr>
        <w:t xml:space="preserve">Dz.U. </w:t>
      </w:r>
      <w:r w:rsidR="004F526A" w:rsidRPr="00EB7D7A">
        <w:rPr>
          <w:rFonts w:ascii="Tahoma" w:hAnsi="Tahoma" w:cs="Tahoma"/>
        </w:rPr>
        <w:br/>
        <w:t>z 2019 r. poz. 2214</w:t>
      </w:r>
      <w:r w:rsidRPr="00EB7D7A">
        <w:rPr>
          <w:rFonts w:ascii="Tahoma" w:hAnsi="Tahoma" w:cs="Tahoma"/>
        </w:rPr>
        <w:t>)</w:t>
      </w:r>
      <w:r w:rsidR="004F526A" w:rsidRPr="00EB7D7A">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EB7D7A">
        <w:rPr>
          <w:rFonts w:ascii="Tahoma" w:hAnsi="Tahoma" w:cs="Tahoma"/>
          <w:color w:val="000000"/>
        </w:rPr>
        <w:t>Zmiana zakresu i zasad ubezpieczenia OC posiadaczy pojazdów mechanicznych spowodowana zmianą przepisów na podstawie</w:t>
      </w:r>
      <w:r w:rsidRPr="004D16B9">
        <w:rPr>
          <w:rFonts w:ascii="Tahoma" w:hAnsi="Tahoma" w:cs="Tahoma"/>
          <w:color w:val="000000"/>
        </w:rPr>
        <w:t xml:space="preserve"> ww. Ustawy oraz innych przepisów prawa będzie miała zastosowanie</w:t>
      </w:r>
      <w:r w:rsidRPr="00510D76">
        <w:rPr>
          <w:rFonts w:ascii="Tahoma" w:hAnsi="Tahoma" w:cs="Tahoma"/>
          <w:color w:val="000000"/>
        </w:rPr>
        <w:t xml:space="preserve"> do </w:t>
      </w:r>
      <w:r w:rsidRPr="00510D76">
        <w:rPr>
          <w:rFonts w:ascii="Tahoma" w:hAnsi="Tahoma" w:cs="Tahoma"/>
          <w:color w:val="000000"/>
        </w:rPr>
        <w:lastRenderedPageBreak/>
        <w:t>ubezpieczeń pojazdów zawartych na podstawie niniejszego postępowania przetargowego bez możliwości rekalkulacji i/lub zmiany składki ubezpieczeniowej w trakcie realizacji zamówienia.</w:t>
      </w:r>
    </w:p>
    <w:p w14:paraId="654FC9A3" w14:textId="7D5BFD58" w:rsidR="00F639EF" w:rsidRPr="00F576F1" w:rsidRDefault="00F639EF" w:rsidP="00EB7D7A">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4D13210A" w:rsidR="00F639EF" w:rsidRDefault="00F639EF" w:rsidP="00EB7D7A">
      <w:pPr>
        <w:ind w:left="567"/>
        <w:jc w:val="both"/>
      </w:pPr>
      <w:r w:rsidRPr="00F576F1">
        <w:t> </w:t>
      </w:r>
    </w:p>
    <w:p w14:paraId="2E162017" w14:textId="77777777" w:rsidR="00EB7D7A" w:rsidRDefault="00EB7D7A" w:rsidP="00EB7D7A">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EB7D7A"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w:t>
      </w:r>
      <w:r w:rsidRPr="00EB7D7A">
        <w:rPr>
          <w:rFonts w:ascii="Tahoma" w:hAnsi="Tahoma" w:cs="Tahoma"/>
        </w:rPr>
        <w:t xml:space="preserve">dla pojazdów nowych (zakupionych) od dnia zakupu/zarejestrowania pojazdów (bez konieczności dokonywania oględzin) lub od chwili zgłoszenia/oględzin pojazdu </w:t>
      </w:r>
      <w:r w:rsidR="003541DD" w:rsidRPr="00EB7D7A">
        <w:rPr>
          <w:rFonts w:ascii="Tahoma" w:hAnsi="Tahoma" w:cs="Tahoma"/>
        </w:rPr>
        <w:t xml:space="preserve">dla pojazdów używanych </w:t>
      </w:r>
      <w:r w:rsidR="003541DD" w:rsidRPr="00EB7D7A">
        <w:rPr>
          <w:rFonts w:ascii="Tahoma" w:hAnsi="Tahoma" w:cs="Tahoma"/>
        </w:rPr>
        <w:br/>
      </w:r>
      <w:r w:rsidRPr="00EB7D7A">
        <w:rPr>
          <w:rFonts w:ascii="Tahoma" w:hAnsi="Tahoma" w:cs="Tahoma"/>
        </w:rPr>
        <w:t xml:space="preserve">i jest zgodny z okresem ubezpieczenia OC </w:t>
      </w:r>
      <w:r w:rsidRPr="00EB7D7A">
        <w:rPr>
          <w:rFonts w:ascii="Tahoma" w:hAnsi="Tahoma" w:cs="Tahoma"/>
          <w:color w:val="000000"/>
        </w:rPr>
        <w:t>posiadaczy pojazdów mechanicznych.</w:t>
      </w:r>
    </w:p>
    <w:p w14:paraId="0AC2FBDB" w14:textId="34D297A4" w:rsidR="00F639EF" w:rsidRPr="00EB7D7A" w:rsidRDefault="00F639EF" w:rsidP="00F639EF">
      <w:pPr>
        <w:ind w:left="567"/>
        <w:jc w:val="both"/>
        <w:rPr>
          <w:rFonts w:ascii="Tahoma" w:hAnsi="Tahoma" w:cs="Tahoma"/>
          <w:b/>
          <w:bCs/>
        </w:rPr>
      </w:pPr>
      <w:r w:rsidRPr="00EB7D7A">
        <w:rPr>
          <w:rFonts w:ascii="Tahoma" w:hAnsi="Tahoma" w:cs="Tahoma"/>
        </w:rPr>
        <w:t> </w:t>
      </w:r>
    </w:p>
    <w:p w14:paraId="7544C4D1" w14:textId="77777777" w:rsidR="00F639EF" w:rsidRPr="00EB7D7A" w:rsidRDefault="00F639EF" w:rsidP="00F639EF">
      <w:pPr>
        <w:ind w:left="567"/>
        <w:jc w:val="both"/>
        <w:rPr>
          <w:rFonts w:ascii="Tahoma" w:hAnsi="Tahoma" w:cs="Tahoma"/>
        </w:rPr>
      </w:pPr>
      <w:r w:rsidRPr="00EB7D7A">
        <w:rPr>
          <w:rFonts w:ascii="Tahoma" w:hAnsi="Tahoma" w:cs="Tahoma"/>
          <w:b/>
          <w:bCs/>
        </w:rPr>
        <w:t xml:space="preserve">Zakres ubezpieczenia </w:t>
      </w:r>
    </w:p>
    <w:p w14:paraId="6A3F71F8" w14:textId="77777777" w:rsidR="00F639EF" w:rsidRPr="00EB7D7A" w:rsidRDefault="00F639EF" w:rsidP="00EB7D7A">
      <w:pPr>
        <w:ind w:left="709" w:hanging="142"/>
        <w:jc w:val="both"/>
        <w:rPr>
          <w:rFonts w:ascii="Tahoma" w:hAnsi="Tahoma" w:cs="Tahoma"/>
        </w:rPr>
      </w:pPr>
      <w:r w:rsidRPr="00EB7D7A">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EB7D7A">
        <w:rPr>
          <w:rFonts w:ascii="Tahoma" w:hAnsi="Tahoma" w:cs="Tahoma"/>
        </w:rPr>
        <w:t>-     nagłego działania siły mechanicznej</w:t>
      </w:r>
      <w:r w:rsidRPr="00471D05">
        <w:rPr>
          <w:rFonts w:ascii="Tahoma" w:hAnsi="Tahoma" w:cs="Tahoma"/>
        </w:rPr>
        <w:t xml:space="preserve">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o wysokości 300 zł na zdarzenie,</w:t>
      </w:r>
    </w:p>
    <w:p w14:paraId="55B5E724" w14:textId="15C6B508" w:rsidR="003541DD" w:rsidRPr="00EB7D7A" w:rsidRDefault="003541DD" w:rsidP="003541DD">
      <w:pPr>
        <w:ind w:left="709" w:hanging="283"/>
        <w:jc w:val="both"/>
        <w:rPr>
          <w:rFonts w:ascii="Tahoma" w:hAnsi="Tahoma" w:cs="Tahoma"/>
        </w:rPr>
      </w:pPr>
      <w:r w:rsidRPr="00EB7D7A">
        <w:rPr>
          <w:rFonts w:ascii="Tahoma" w:hAnsi="Tahoma" w:cs="Tahoma"/>
        </w:rPr>
        <w:t xml:space="preserve">- </w:t>
      </w:r>
      <w:r w:rsidRPr="00EB7D7A">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EB7D7A">
        <w:rPr>
          <w:rFonts w:ascii="Tahoma" w:hAnsi="Tahoma" w:cs="Tahoma"/>
        </w:rPr>
        <w:t>-</w:t>
      </w:r>
      <w:r w:rsidRPr="00EB7D7A">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B7D7A"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EB7D7A">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346EAE" w:rsidRDefault="00F639EF" w:rsidP="00F639EF">
      <w:pPr>
        <w:ind w:left="709" w:hanging="283"/>
        <w:jc w:val="both"/>
        <w:rPr>
          <w:rFonts w:ascii="Tahoma" w:hAnsi="Tahoma" w:cs="Tahoma"/>
          <w:color w:val="FF0000"/>
        </w:rPr>
      </w:pPr>
      <w:r w:rsidRPr="00EB7D7A">
        <w:rPr>
          <w:rFonts w:ascii="Tahoma" w:hAnsi="Tahoma" w:cs="Tahoma"/>
        </w:rPr>
        <w:t xml:space="preserve">- w ubezpieczeniu pojazdów, których wiek nie przekracza 24 miesięcy ma zastosowanie tzw. </w:t>
      </w:r>
      <w:r w:rsidRPr="00EB7D7A">
        <w:rPr>
          <w:rFonts w:ascii="Tahoma" w:hAnsi="Tahoma" w:cs="Tahoma"/>
          <w:b/>
        </w:rPr>
        <w:t>gwarantowana suma ubezpieczenia</w:t>
      </w:r>
      <w:r w:rsidRPr="00EB7D7A">
        <w:rPr>
          <w:rFonts w:ascii="Tahoma" w:hAnsi="Tahoma" w:cs="Tahoma"/>
        </w:rPr>
        <w:t xml:space="preserve">, która oznacza że w przypadku kradzieży pojazdu oraz szkody </w:t>
      </w:r>
      <w:r w:rsidRPr="00EB7D7A">
        <w:rPr>
          <w:rFonts w:ascii="Tahoma" w:hAnsi="Tahoma" w:cs="Tahoma"/>
        </w:rPr>
        <w:lastRenderedPageBreak/>
        <w:t>całkowitej w pojeździe, wartość pojazdu określona w dniu zawarcia umowy ubezpieczenia (suma ubezpieczenia) obowiązuje przez cały roczny okres ubezpieczenia;</w:t>
      </w:r>
    </w:p>
    <w:p w14:paraId="43EACAA2" w14:textId="23606FF3" w:rsidR="00F639EF" w:rsidRPr="00F86F29"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w:t>
      </w:r>
      <w:r w:rsidRPr="00F86F29">
        <w:rPr>
          <w:rFonts w:ascii="Tahoma" w:hAnsi="Tahoma" w:cs="Tahoma"/>
        </w:rPr>
        <w:t>rynkowe;</w:t>
      </w:r>
    </w:p>
    <w:p w14:paraId="216C6FA9" w14:textId="77777777" w:rsidR="00F639EF" w:rsidRPr="000A03D3" w:rsidRDefault="00F639EF" w:rsidP="00F639EF">
      <w:pPr>
        <w:ind w:left="709" w:hanging="283"/>
        <w:jc w:val="both"/>
        <w:rPr>
          <w:rFonts w:ascii="Tahoma" w:hAnsi="Tahoma" w:cs="Tahoma"/>
          <w:color w:val="000000"/>
        </w:rPr>
      </w:pPr>
      <w:r w:rsidRPr="00F86F29">
        <w:rPr>
          <w:rFonts w:ascii="Tahoma" w:hAnsi="Tahoma" w:cs="Tahoma"/>
        </w:rPr>
        <w:t xml:space="preserve">- </w:t>
      </w:r>
      <w:r w:rsidRPr="00F86F29">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F86F29">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EB7D7A" w:rsidRDefault="00F639EF" w:rsidP="00F639EF">
      <w:pPr>
        <w:ind w:left="709"/>
        <w:jc w:val="both"/>
        <w:rPr>
          <w:rFonts w:ascii="Tahoma" w:hAnsi="Tahoma" w:cs="Tahoma"/>
          <w:u w:val="single"/>
        </w:rPr>
      </w:pPr>
      <w:r w:rsidRPr="00EB7D7A">
        <w:rPr>
          <w:rFonts w:ascii="Tahoma" w:hAnsi="Tahoma" w:cs="Tahoma"/>
          <w:u w:val="single"/>
        </w:rPr>
        <w:t>Zakres terytorialny ubezpieczenia autocasco:</w:t>
      </w:r>
    </w:p>
    <w:p w14:paraId="6EA28CA1" w14:textId="77777777" w:rsidR="00F639EF" w:rsidRPr="00EB7D7A" w:rsidRDefault="00F639EF" w:rsidP="00F639EF">
      <w:pPr>
        <w:ind w:left="709"/>
        <w:jc w:val="both"/>
        <w:rPr>
          <w:rFonts w:ascii="Tahoma" w:hAnsi="Tahoma" w:cs="Tahoma"/>
        </w:rPr>
      </w:pPr>
      <w:r w:rsidRPr="00EB7D7A">
        <w:rPr>
          <w:rFonts w:ascii="Tahoma" w:hAnsi="Tahoma" w:cs="Tahoma"/>
        </w:rPr>
        <w:t>RP i Europa z wyłączeniem szkód kradzieżowych powstałych na terytorium Rosji, Białorusi, Ukrainy i Mołdawii.</w:t>
      </w:r>
    </w:p>
    <w:p w14:paraId="3FF98636" w14:textId="77777777" w:rsidR="00A70E0C" w:rsidRDefault="00A70E0C" w:rsidP="00F639EF">
      <w:pPr>
        <w:ind w:left="709"/>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71E75113"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EB7D7A">
        <w:rPr>
          <w:rFonts w:ascii="Tahoma" w:hAnsi="Tahoma" w:cs="Tahoma"/>
        </w:rPr>
        <w:t xml:space="preserve">uwzględnia kwotę podatku VAT oraz wartość wyposażenia dodatkowego, </w:t>
      </w:r>
    </w:p>
    <w:p w14:paraId="2357E83D" w14:textId="77777777" w:rsidR="00F639EF" w:rsidRPr="00EB7D7A"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EB7D7A">
        <w:rPr>
          <w:rFonts w:ascii="Tahoma" w:hAnsi="Tahoma" w:cs="Tahoma"/>
        </w:rPr>
        <w:t>sprowadzonych z zagranicy,</w:t>
      </w:r>
    </w:p>
    <w:p w14:paraId="7E75233B" w14:textId="14ECD7D9" w:rsidR="00F639EF" w:rsidRPr="00EB7D7A" w:rsidRDefault="00F639EF" w:rsidP="00F639EF">
      <w:pPr>
        <w:ind w:left="709" w:hanging="283"/>
        <w:jc w:val="both"/>
        <w:rPr>
          <w:rFonts w:ascii="Tahoma" w:hAnsi="Tahoma" w:cs="Tahoma"/>
          <w:b/>
        </w:rPr>
      </w:pPr>
      <w:r w:rsidRPr="00EB7D7A">
        <w:rPr>
          <w:rFonts w:ascii="Tahoma" w:hAnsi="Tahoma" w:cs="Tahoma"/>
        </w:rPr>
        <w:t>-</w:t>
      </w:r>
      <w:r w:rsidRPr="00EB7D7A">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EB7D7A">
        <w:rPr>
          <w:rFonts w:ascii="Tahoma" w:hAnsi="Tahoma" w:cs="Tahoma"/>
        </w:rPr>
        <w:t>,</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1DFB6BB7" w14:textId="5A8E2974" w:rsidR="00C105F8" w:rsidRDefault="00F639EF" w:rsidP="00F86F29">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66824175" w:rsidR="00F639EF" w:rsidRPr="00ED4B30" w:rsidRDefault="00F639EF" w:rsidP="00F639EF">
      <w:pPr>
        <w:ind w:left="709" w:hanging="283"/>
        <w:jc w:val="both"/>
        <w:rPr>
          <w:rFonts w:ascii="Tahoma" w:hAnsi="Tahoma" w:cs="Tahoma"/>
        </w:rPr>
      </w:pPr>
      <w:r w:rsidRPr="000A03D3">
        <w:rPr>
          <w:rFonts w:ascii="Tahoma" w:hAnsi="Tahoma" w:cs="Tahoma"/>
        </w:rPr>
        <w:t>-       wariant serwisowy</w:t>
      </w:r>
      <w:r w:rsidR="00EB7D7A">
        <w:rPr>
          <w:rFonts w:ascii="Tahoma" w:hAnsi="Tahoma" w:cs="Tahoma"/>
        </w:rPr>
        <w:t xml:space="preserve"> </w:t>
      </w:r>
      <w:r w:rsidRPr="000A03D3">
        <w:rPr>
          <w:rFonts w:ascii="Tahoma" w:hAnsi="Tahoma" w:cs="Tahoma"/>
        </w:rPr>
        <w:t xml:space="preserve">/warsztatowy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lastRenderedPageBreak/>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EB7D7A">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21D9CC21" w14:textId="77777777" w:rsidR="00EB7D7A" w:rsidRDefault="00EB7D7A"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5253819E" w14:textId="77777777" w:rsidR="004D6706" w:rsidRPr="004D6706" w:rsidRDefault="004D6706" w:rsidP="004D6706">
      <w:pPr>
        <w:ind w:left="709"/>
        <w:jc w:val="both"/>
        <w:rPr>
          <w:rFonts w:ascii="Tahoma" w:hAnsi="Tahoma" w:cs="Tahoma"/>
          <w:bCs/>
        </w:rPr>
      </w:pPr>
      <w:r w:rsidRPr="004D6706">
        <w:rPr>
          <w:rFonts w:ascii="Tahoma" w:hAnsi="Tahoma" w:cs="Tahoma"/>
          <w:b/>
          <w:bCs/>
        </w:rPr>
        <w:t xml:space="preserve">Zakres ubezpieczenia </w:t>
      </w:r>
      <w:r w:rsidRPr="004D6706">
        <w:rPr>
          <w:rFonts w:ascii="Tahoma" w:hAnsi="Tahoma" w:cs="Tahoma"/>
          <w:bCs/>
        </w:rPr>
        <w:t>(minimalny wymagany, pozostałe świadczenia i warunki zgodnie z OWU)</w:t>
      </w:r>
    </w:p>
    <w:p w14:paraId="3B78C330" w14:textId="77777777" w:rsidR="00EB7D7A" w:rsidRDefault="00EB7D7A" w:rsidP="00F639EF">
      <w:pPr>
        <w:ind w:left="709"/>
        <w:jc w:val="both"/>
        <w:rPr>
          <w:rFonts w:ascii="Tahoma" w:hAnsi="Tahoma" w:cs="Tahoma"/>
          <w:bCs/>
        </w:rPr>
      </w:pPr>
    </w:p>
    <w:p w14:paraId="09DA36AB" w14:textId="4881544E" w:rsidR="00D41A00" w:rsidRPr="00D41A00" w:rsidRDefault="00D41A00" w:rsidP="00F639EF">
      <w:pPr>
        <w:ind w:left="709"/>
        <w:jc w:val="both"/>
        <w:rPr>
          <w:rFonts w:ascii="Tahoma" w:hAnsi="Tahoma" w:cs="Tahoma"/>
          <w:b/>
          <w:bCs/>
          <w:u w:val="single"/>
        </w:rPr>
      </w:pPr>
      <w:r w:rsidRPr="00D41A00">
        <w:rPr>
          <w:rFonts w:ascii="Tahoma" w:hAnsi="Tahoma" w:cs="Tahoma"/>
          <w:b/>
          <w:bCs/>
          <w:u w:val="single"/>
        </w:rPr>
        <w:t xml:space="preserve">I: </w:t>
      </w:r>
      <w:r>
        <w:rPr>
          <w:rFonts w:ascii="Tahoma" w:hAnsi="Tahoma" w:cs="Tahoma"/>
          <w:b/>
          <w:bCs/>
          <w:u w:val="single"/>
        </w:rPr>
        <w:t xml:space="preserve">Wariant </w:t>
      </w:r>
      <w:r w:rsidRPr="00D41A00">
        <w:rPr>
          <w:rFonts w:ascii="Tahoma" w:hAnsi="Tahoma" w:cs="Tahoma"/>
          <w:b/>
          <w:bCs/>
          <w:u w:val="single"/>
        </w:rPr>
        <w:t>podstawowy</w:t>
      </w:r>
    </w:p>
    <w:p w14:paraId="48213806" w14:textId="77777777" w:rsidR="00890E9B" w:rsidRPr="004D6706" w:rsidRDefault="00890E9B" w:rsidP="00890E9B">
      <w:pPr>
        <w:ind w:left="709"/>
        <w:jc w:val="both"/>
        <w:rPr>
          <w:rFonts w:ascii="Tahoma" w:hAnsi="Tahoma" w:cs="Tahoma"/>
        </w:rPr>
      </w:pPr>
      <w:r w:rsidRPr="004D6706">
        <w:rPr>
          <w:rFonts w:ascii="Tahoma" w:hAnsi="Tahoma" w:cs="Tahoma"/>
        </w:rPr>
        <w:t xml:space="preserve">Ubezpieczenie </w:t>
      </w:r>
      <w:proofErr w:type="spellStart"/>
      <w:r w:rsidRPr="004D6706">
        <w:rPr>
          <w:rFonts w:ascii="Tahoma" w:hAnsi="Tahoma" w:cs="Tahoma"/>
        </w:rPr>
        <w:t>assistance</w:t>
      </w:r>
      <w:proofErr w:type="spellEnd"/>
      <w:r w:rsidRPr="004D6706">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D6706">
        <w:rPr>
          <w:rFonts w:ascii="Tahoma" w:hAnsi="Tahoma" w:cs="Tahoma"/>
        </w:rPr>
        <w:t>assistance</w:t>
      </w:r>
      <w:proofErr w:type="spellEnd"/>
      <w:r w:rsidRPr="004D6706">
        <w:rPr>
          <w:rFonts w:ascii="Tahoma" w:hAnsi="Tahoma" w:cs="Tahoma"/>
        </w:rPr>
        <w:t>), polegającą m.in. na zorganizowaniu i pokryciu koszów:</w:t>
      </w:r>
    </w:p>
    <w:p w14:paraId="3D6F0E6E" w14:textId="77777777" w:rsidR="00890E9B" w:rsidRPr="004D6706" w:rsidRDefault="00890E9B" w:rsidP="00890E9B">
      <w:pPr>
        <w:pStyle w:val="Akapitzlist"/>
        <w:numPr>
          <w:ilvl w:val="0"/>
          <w:numId w:val="89"/>
        </w:numPr>
        <w:ind w:left="993" w:hanging="284"/>
        <w:jc w:val="both"/>
        <w:rPr>
          <w:rFonts w:ascii="Tahoma" w:hAnsi="Tahoma" w:cs="Tahoma"/>
          <w:sz w:val="20"/>
          <w:szCs w:val="20"/>
        </w:rPr>
      </w:pPr>
      <w:r w:rsidRPr="004D6706">
        <w:rPr>
          <w:rFonts w:ascii="Tahoma" w:hAnsi="Tahoma" w:cs="Tahoma"/>
          <w:sz w:val="20"/>
          <w:szCs w:val="20"/>
        </w:rPr>
        <w:t xml:space="preserve">naprawy na miejscu zdarzenia (bez kosztu zakupu części), </w:t>
      </w:r>
    </w:p>
    <w:p w14:paraId="68895A0A" w14:textId="77777777" w:rsidR="00890E9B" w:rsidRPr="004D6706" w:rsidRDefault="00890E9B" w:rsidP="00890E9B">
      <w:pPr>
        <w:pStyle w:val="Akapitzlist"/>
        <w:numPr>
          <w:ilvl w:val="0"/>
          <w:numId w:val="89"/>
        </w:numPr>
        <w:ind w:left="993" w:hanging="284"/>
        <w:jc w:val="both"/>
        <w:rPr>
          <w:rFonts w:ascii="Tahoma" w:hAnsi="Tahoma" w:cs="Tahoma"/>
          <w:sz w:val="20"/>
          <w:szCs w:val="20"/>
        </w:rPr>
      </w:pPr>
      <w:r w:rsidRPr="004D6706">
        <w:rPr>
          <w:rFonts w:ascii="Tahoma" w:hAnsi="Tahoma" w:cs="Tahoma"/>
          <w:sz w:val="20"/>
          <w:szCs w:val="20"/>
        </w:rPr>
        <w:t xml:space="preserve">dostarczeniu paliwa (bez kosztu zakupu paliwa), </w:t>
      </w:r>
    </w:p>
    <w:p w14:paraId="785027CB" w14:textId="77777777" w:rsidR="00890E9B" w:rsidRPr="004D6706" w:rsidRDefault="00890E9B" w:rsidP="00890E9B">
      <w:pPr>
        <w:pStyle w:val="Akapitzlist"/>
        <w:numPr>
          <w:ilvl w:val="0"/>
          <w:numId w:val="89"/>
        </w:numPr>
        <w:ind w:left="993" w:hanging="284"/>
        <w:jc w:val="both"/>
        <w:rPr>
          <w:rFonts w:ascii="Tahoma" w:hAnsi="Tahoma" w:cs="Tahoma"/>
          <w:sz w:val="20"/>
          <w:szCs w:val="20"/>
        </w:rPr>
      </w:pPr>
      <w:r w:rsidRPr="004D6706">
        <w:rPr>
          <w:rFonts w:ascii="Tahoma" w:hAnsi="Tahoma" w:cs="Tahoma"/>
          <w:sz w:val="20"/>
          <w:szCs w:val="20"/>
        </w:rPr>
        <w:t xml:space="preserve">pokryciu kosztów holowania do miejsca wskazanego przez ubezpieczonego (limit kilometrów – minimum </w:t>
      </w:r>
      <w:r w:rsidRPr="004D6706">
        <w:rPr>
          <w:rFonts w:ascii="Tahoma" w:hAnsi="Tahoma" w:cs="Tahoma"/>
          <w:b/>
          <w:sz w:val="20"/>
          <w:szCs w:val="20"/>
        </w:rPr>
        <w:t>100 km</w:t>
      </w:r>
      <w:r w:rsidRPr="004D6706">
        <w:rPr>
          <w:rFonts w:ascii="Tahoma" w:hAnsi="Tahoma" w:cs="Tahoma"/>
          <w:sz w:val="20"/>
          <w:szCs w:val="20"/>
        </w:rPr>
        <w:t xml:space="preserve"> od miejsca wypadku, awarii na terytorium RP), </w:t>
      </w:r>
    </w:p>
    <w:p w14:paraId="361381BF" w14:textId="77777777" w:rsidR="00890E9B" w:rsidRPr="004D6706" w:rsidRDefault="00890E9B" w:rsidP="00890E9B">
      <w:pPr>
        <w:pStyle w:val="Akapitzlist"/>
        <w:numPr>
          <w:ilvl w:val="0"/>
          <w:numId w:val="89"/>
        </w:numPr>
        <w:ind w:left="993" w:hanging="284"/>
        <w:jc w:val="both"/>
        <w:rPr>
          <w:rFonts w:ascii="Tahoma" w:hAnsi="Tahoma" w:cs="Tahoma"/>
          <w:sz w:val="20"/>
          <w:szCs w:val="20"/>
        </w:rPr>
      </w:pPr>
      <w:r w:rsidRPr="004D6706">
        <w:rPr>
          <w:rFonts w:ascii="Tahoma" w:hAnsi="Tahoma" w:cs="Tahoma"/>
          <w:sz w:val="20"/>
          <w:szCs w:val="20"/>
        </w:rPr>
        <w:t xml:space="preserve">pokrycia kosztów kontynuowania podróży, </w:t>
      </w:r>
    </w:p>
    <w:p w14:paraId="25653E8D" w14:textId="77777777" w:rsidR="00890E9B" w:rsidRPr="004D6706" w:rsidRDefault="00890E9B" w:rsidP="00890E9B">
      <w:pPr>
        <w:pStyle w:val="Akapitzlist"/>
        <w:numPr>
          <w:ilvl w:val="0"/>
          <w:numId w:val="89"/>
        </w:numPr>
        <w:ind w:left="993" w:hanging="284"/>
        <w:jc w:val="both"/>
        <w:rPr>
          <w:rFonts w:ascii="Tahoma" w:hAnsi="Tahoma" w:cs="Tahoma"/>
          <w:sz w:val="20"/>
          <w:szCs w:val="20"/>
        </w:rPr>
      </w:pPr>
      <w:r w:rsidRPr="004D6706">
        <w:rPr>
          <w:rFonts w:ascii="Tahoma" w:hAnsi="Tahoma" w:cs="Tahoma"/>
          <w:sz w:val="20"/>
          <w:szCs w:val="20"/>
        </w:rPr>
        <w:t xml:space="preserve">wynajmu samochodu zastępczego w przypadku wypadku pojazdu, awarii pojazdu lub kradzieży pojazdu na okres </w:t>
      </w:r>
      <w:r w:rsidRPr="00B42AA0">
        <w:rPr>
          <w:rFonts w:ascii="Tahoma" w:hAnsi="Tahoma" w:cs="Tahoma"/>
          <w:sz w:val="20"/>
          <w:szCs w:val="20"/>
        </w:rPr>
        <w:t>minimum 3 dni,</w:t>
      </w:r>
      <w:r w:rsidRPr="004D6706">
        <w:rPr>
          <w:rFonts w:ascii="Tahoma" w:hAnsi="Tahoma" w:cs="Tahoma"/>
          <w:sz w:val="20"/>
          <w:szCs w:val="20"/>
        </w:rPr>
        <w:t xml:space="preserve"> przy czym okres, za który Ubezpieczyciel pokrywa koszty wynajmu pojazdu zastępczego liczy się od dnia rozpoczęcia wynajmu tego pojazdu, a nie od dnia wypadku, awarii lub kradzieży pojazdu.</w:t>
      </w:r>
    </w:p>
    <w:p w14:paraId="381D699C" w14:textId="77777777" w:rsidR="00890E9B" w:rsidRPr="004D6706" w:rsidRDefault="00890E9B" w:rsidP="00890E9B">
      <w:pPr>
        <w:ind w:left="709"/>
        <w:jc w:val="both"/>
        <w:rPr>
          <w:rFonts w:ascii="Tahoma" w:hAnsi="Tahoma" w:cs="Tahoma"/>
          <w:color w:val="FF0000"/>
        </w:rPr>
      </w:pPr>
      <w:r w:rsidRPr="004D6706">
        <w:rPr>
          <w:rFonts w:ascii="Tahoma" w:hAnsi="Tahoma" w:cs="Tahoma"/>
          <w:color w:val="000000"/>
        </w:rPr>
        <w:t xml:space="preserve">Ubezpieczenie dotyczy pojazdów osobowych, dostawczych i ciężarowych o dopuszczalnej masie całkowitej do 3,5 t, </w:t>
      </w:r>
      <w:r w:rsidRPr="004D6706">
        <w:rPr>
          <w:rFonts w:ascii="Tahoma" w:hAnsi="Tahoma" w:cs="Tahoma"/>
          <w:u w:val="single"/>
        </w:rPr>
        <w:t>wskazanych w załączniku z wykazem pojazdów do ubezpieczenia w tym wariancie</w:t>
      </w:r>
      <w:r w:rsidRPr="004D6706">
        <w:rPr>
          <w:rFonts w:ascii="Tahoma" w:hAnsi="Tahoma" w:cs="Tahoma"/>
          <w:color w:val="FF0000"/>
          <w:u w:val="single"/>
        </w:rPr>
        <w:t>.</w:t>
      </w:r>
    </w:p>
    <w:p w14:paraId="5B695CF6" w14:textId="77777777" w:rsidR="00890E9B" w:rsidRPr="00D41A00" w:rsidRDefault="00890E9B" w:rsidP="00890E9B">
      <w:pPr>
        <w:ind w:left="709"/>
        <w:jc w:val="both"/>
        <w:rPr>
          <w:rFonts w:ascii="Tahoma" w:hAnsi="Tahoma" w:cs="Tahoma"/>
        </w:rPr>
      </w:pPr>
      <w:r w:rsidRPr="00D41A00">
        <w:rPr>
          <w:rFonts w:ascii="Tahoma" w:hAnsi="Tahoma" w:cs="Tahoma"/>
        </w:rPr>
        <w:t>Minimalny zakres terytorialny - RP.</w:t>
      </w:r>
    </w:p>
    <w:p w14:paraId="0223AE12" w14:textId="77777777" w:rsidR="00890E9B" w:rsidRPr="00D41A00" w:rsidRDefault="00890E9B" w:rsidP="00F639EF">
      <w:pPr>
        <w:jc w:val="both"/>
        <w:rPr>
          <w:rFonts w:ascii="Tahoma" w:hAnsi="Tahoma" w:cs="Tahoma"/>
          <w:b/>
        </w:rPr>
      </w:pPr>
    </w:p>
    <w:p w14:paraId="6C13D57D" w14:textId="7C90A667" w:rsidR="00D41A00" w:rsidRPr="00D41A00" w:rsidRDefault="00D41A00" w:rsidP="00D41A00">
      <w:pPr>
        <w:pStyle w:val="Akapitzlist"/>
        <w:jc w:val="both"/>
        <w:rPr>
          <w:rFonts w:ascii="Tahoma" w:hAnsi="Tahoma" w:cs="Tahoma"/>
          <w:b/>
          <w:bCs/>
          <w:sz w:val="20"/>
          <w:szCs w:val="20"/>
          <w:u w:val="single"/>
        </w:rPr>
      </w:pPr>
      <w:r w:rsidRPr="00D41A00">
        <w:rPr>
          <w:rFonts w:ascii="Tahoma" w:hAnsi="Tahoma" w:cs="Tahoma"/>
          <w:b/>
          <w:sz w:val="20"/>
          <w:szCs w:val="20"/>
          <w:u w:val="single"/>
        </w:rPr>
        <w:t>I</w:t>
      </w:r>
      <w:r>
        <w:rPr>
          <w:rFonts w:ascii="Tahoma" w:hAnsi="Tahoma" w:cs="Tahoma"/>
          <w:b/>
          <w:sz w:val="20"/>
          <w:szCs w:val="20"/>
          <w:u w:val="single"/>
        </w:rPr>
        <w:t>I:</w:t>
      </w:r>
      <w:r w:rsidRPr="00D41A00">
        <w:rPr>
          <w:rFonts w:ascii="Tahoma" w:hAnsi="Tahoma" w:cs="Tahoma"/>
          <w:b/>
          <w:sz w:val="20"/>
          <w:szCs w:val="20"/>
          <w:u w:val="single"/>
        </w:rPr>
        <w:t xml:space="preserve"> Wariant pełny</w:t>
      </w:r>
    </w:p>
    <w:p w14:paraId="4FF2168B" w14:textId="77777777" w:rsidR="00D41A00" w:rsidRPr="00D41A00" w:rsidRDefault="00D41A00" w:rsidP="00D41A00">
      <w:pPr>
        <w:ind w:left="709"/>
        <w:jc w:val="both"/>
        <w:rPr>
          <w:rFonts w:ascii="Tahoma" w:hAnsi="Tahoma" w:cs="Tahoma"/>
        </w:rPr>
      </w:pPr>
      <w:r w:rsidRPr="00D41A00">
        <w:rPr>
          <w:rFonts w:ascii="Tahoma" w:hAnsi="Tahoma" w:cs="Tahoma"/>
        </w:rPr>
        <w:t xml:space="preserve">Ubezpieczenie </w:t>
      </w:r>
      <w:proofErr w:type="spellStart"/>
      <w:r w:rsidRPr="00D41A00">
        <w:rPr>
          <w:rFonts w:ascii="Tahoma" w:hAnsi="Tahoma" w:cs="Tahoma"/>
        </w:rPr>
        <w:t>assistance</w:t>
      </w:r>
      <w:proofErr w:type="spellEnd"/>
      <w:r w:rsidRPr="00D41A00">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D41A00">
        <w:rPr>
          <w:rFonts w:ascii="Tahoma" w:hAnsi="Tahoma" w:cs="Tahoma"/>
        </w:rPr>
        <w:t>assistance</w:t>
      </w:r>
      <w:proofErr w:type="spellEnd"/>
      <w:r w:rsidRPr="00D41A00">
        <w:rPr>
          <w:rFonts w:ascii="Tahoma" w:hAnsi="Tahoma" w:cs="Tahoma"/>
        </w:rPr>
        <w:t>), polegającą m.in. na zorganizowaniu i pokryciu koszów:</w:t>
      </w:r>
    </w:p>
    <w:p w14:paraId="1557AF56" w14:textId="77777777" w:rsidR="00D41A00" w:rsidRPr="00D41A00" w:rsidRDefault="00D41A00" w:rsidP="00D41A00">
      <w:pPr>
        <w:pStyle w:val="Akapitzlist"/>
        <w:numPr>
          <w:ilvl w:val="0"/>
          <w:numId w:val="86"/>
        </w:numPr>
        <w:tabs>
          <w:tab w:val="left" w:pos="993"/>
        </w:tabs>
        <w:ind w:hanging="720"/>
        <w:jc w:val="both"/>
        <w:rPr>
          <w:rFonts w:ascii="Tahoma" w:hAnsi="Tahoma" w:cs="Tahoma"/>
          <w:sz w:val="20"/>
          <w:szCs w:val="20"/>
        </w:rPr>
      </w:pPr>
      <w:r w:rsidRPr="00D41A00">
        <w:rPr>
          <w:rFonts w:ascii="Tahoma" w:hAnsi="Tahoma" w:cs="Tahoma"/>
          <w:sz w:val="20"/>
          <w:szCs w:val="20"/>
        </w:rPr>
        <w:t xml:space="preserve">naprawy na miejscu zdarzenia (bez kosztu zakupu części), </w:t>
      </w:r>
    </w:p>
    <w:p w14:paraId="5FEE2BBD" w14:textId="77777777" w:rsidR="00D41A00" w:rsidRPr="00D41A00" w:rsidRDefault="00D41A00" w:rsidP="00D41A00">
      <w:pPr>
        <w:pStyle w:val="Akapitzlist"/>
        <w:numPr>
          <w:ilvl w:val="0"/>
          <w:numId w:val="86"/>
        </w:numPr>
        <w:tabs>
          <w:tab w:val="left" w:pos="993"/>
        </w:tabs>
        <w:ind w:hanging="720"/>
        <w:jc w:val="both"/>
        <w:rPr>
          <w:rFonts w:ascii="Tahoma" w:hAnsi="Tahoma" w:cs="Tahoma"/>
          <w:sz w:val="20"/>
          <w:szCs w:val="20"/>
        </w:rPr>
      </w:pPr>
      <w:r w:rsidRPr="00D41A00">
        <w:rPr>
          <w:rFonts w:ascii="Tahoma" w:hAnsi="Tahoma" w:cs="Tahoma"/>
          <w:sz w:val="20"/>
          <w:szCs w:val="20"/>
        </w:rPr>
        <w:t xml:space="preserve">dostarczeniu paliwa (bez kosztu zakupu paliwa), </w:t>
      </w:r>
    </w:p>
    <w:p w14:paraId="4F10E606" w14:textId="77777777" w:rsidR="00D41A00" w:rsidRPr="00D41A00" w:rsidRDefault="00D41A00" w:rsidP="00D41A00">
      <w:pPr>
        <w:pStyle w:val="Akapitzlist"/>
        <w:numPr>
          <w:ilvl w:val="0"/>
          <w:numId w:val="86"/>
        </w:numPr>
        <w:tabs>
          <w:tab w:val="left" w:pos="993"/>
        </w:tabs>
        <w:ind w:left="993" w:hanging="284"/>
        <w:jc w:val="both"/>
        <w:rPr>
          <w:rFonts w:ascii="Tahoma" w:hAnsi="Tahoma" w:cs="Tahoma"/>
          <w:sz w:val="20"/>
          <w:szCs w:val="20"/>
        </w:rPr>
      </w:pPr>
      <w:r w:rsidRPr="00D41A00">
        <w:rPr>
          <w:rFonts w:ascii="Tahoma" w:hAnsi="Tahoma" w:cs="Tahoma"/>
          <w:sz w:val="20"/>
          <w:szCs w:val="20"/>
        </w:rPr>
        <w:lastRenderedPageBreak/>
        <w:t xml:space="preserve">pokryciu kosztów holowania do miejsca wskazanego przez ubezpieczonego (limit kilometrów  -minimum </w:t>
      </w:r>
      <w:r w:rsidRPr="00D41A00">
        <w:rPr>
          <w:rFonts w:ascii="Tahoma" w:hAnsi="Tahoma" w:cs="Tahoma"/>
          <w:b/>
          <w:sz w:val="20"/>
          <w:szCs w:val="20"/>
        </w:rPr>
        <w:t>500 km</w:t>
      </w:r>
      <w:r w:rsidRPr="00D41A00">
        <w:rPr>
          <w:rFonts w:ascii="Tahoma" w:hAnsi="Tahoma" w:cs="Tahoma"/>
          <w:sz w:val="20"/>
          <w:szCs w:val="20"/>
        </w:rPr>
        <w:t xml:space="preserve"> od miejsca wypadku, awarii na terytorium RP oraz minimum </w:t>
      </w:r>
      <w:r w:rsidRPr="00D41A00">
        <w:rPr>
          <w:rFonts w:ascii="Tahoma" w:hAnsi="Tahoma" w:cs="Tahoma"/>
          <w:b/>
          <w:sz w:val="20"/>
          <w:szCs w:val="20"/>
        </w:rPr>
        <w:t>500 km</w:t>
      </w:r>
      <w:r w:rsidRPr="00D41A00">
        <w:rPr>
          <w:rFonts w:ascii="Tahoma" w:hAnsi="Tahoma" w:cs="Tahoma"/>
          <w:sz w:val="20"/>
          <w:szCs w:val="20"/>
        </w:rPr>
        <w:t xml:space="preserve"> od miejsca wypadku, awarii poza terytorium RP), </w:t>
      </w:r>
    </w:p>
    <w:p w14:paraId="56555164" w14:textId="77777777" w:rsidR="00D41A00" w:rsidRPr="00D41A00" w:rsidRDefault="00D41A00" w:rsidP="00D41A00">
      <w:pPr>
        <w:pStyle w:val="Akapitzlist"/>
        <w:numPr>
          <w:ilvl w:val="0"/>
          <w:numId w:val="86"/>
        </w:numPr>
        <w:tabs>
          <w:tab w:val="left" w:pos="993"/>
        </w:tabs>
        <w:ind w:hanging="720"/>
        <w:jc w:val="both"/>
        <w:rPr>
          <w:rFonts w:ascii="Tahoma" w:hAnsi="Tahoma" w:cs="Tahoma"/>
          <w:sz w:val="20"/>
          <w:szCs w:val="20"/>
        </w:rPr>
      </w:pPr>
      <w:r w:rsidRPr="00D41A00">
        <w:rPr>
          <w:rFonts w:ascii="Tahoma" w:hAnsi="Tahoma" w:cs="Tahoma"/>
          <w:sz w:val="20"/>
          <w:szCs w:val="20"/>
        </w:rPr>
        <w:t xml:space="preserve">zakwaterowania do 2 dób lub pokrycia kosztów kontynuowania podróży, </w:t>
      </w:r>
    </w:p>
    <w:p w14:paraId="222041AC" w14:textId="77777777" w:rsidR="00D41A00" w:rsidRPr="00D41A00" w:rsidRDefault="00D41A00" w:rsidP="00D41A00">
      <w:pPr>
        <w:pStyle w:val="Akapitzlist"/>
        <w:numPr>
          <w:ilvl w:val="0"/>
          <w:numId w:val="86"/>
        </w:numPr>
        <w:tabs>
          <w:tab w:val="left" w:pos="993"/>
        </w:tabs>
        <w:ind w:left="993" w:hanging="284"/>
        <w:jc w:val="both"/>
        <w:rPr>
          <w:rFonts w:ascii="Tahoma" w:hAnsi="Tahoma" w:cs="Tahoma"/>
        </w:rPr>
      </w:pPr>
      <w:r w:rsidRPr="00D41A00">
        <w:rPr>
          <w:rFonts w:ascii="Tahoma" w:hAnsi="Tahoma" w:cs="Tahoma"/>
          <w:sz w:val="20"/>
          <w:szCs w:val="20"/>
        </w:rPr>
        <w:t>wynajmu samochodu zastępczego:</w:t>
      </w:r>
    </w:p>
    <w:p w14:paraId="4A841CE1" w14:textId="77777777" w:rsidR="00D41A00" w:rsidRPr="00D41A00" w:rsidRDefault="00D41A00" w:rsidP="00D41A00">
      <w:pPr>
        <w:ind w:left="284" w:firstLine="709"/>
        <w:jc w:val="both"/>
        <w:rPr>
          <w:rFonts w:ascii="Tahoma" w:hAnsi="Tahoma" w:cs="Tahoma"/>
        </w:rPr>
      </w:pPr>
      <w:r w:rsidRPr="00D41A00">
        <w:rPr>
          <w:rFonts w:ascii="Tahoma" w:hAnsi="Tahoma" w:cs="Tahoma"/>
        </w:rPr>
        <w:t>- na okres minimum 7 dni w przypadku kradzieży pojazdu,</w:t>
      </w:r>
    </w:p>
    <w:p w14:paraId="4954C2D2" w14:textId="77777777" w:rsidR="00D41A00" w:rsidRPr="00D41A00" w:rsidRDefault="00D41A00" w:rsidP="00D41A00">
      <w:pPr>
        <w:ind w:left="284" w:firstLine="709"/>
        <w:jc w:val="both"/>
        <w:rPr>
          <w:rFonts w:ascii="Tahoma" w:hAnsi="Tahoma" w:cs="Tahoma"/>
        </w:rPr>
      </w:pPr>
      <w:r w:rsidRPr="00D41A00">
        <w:rPr>
          <w:rFonts w:ascii="Tahoma" w:hAnsi="Tahoma" w:cs="Tahoma"/>
        </w:rPr>
        <w:t xml:space="preserve">- na okres minimum 7 dni w przypadku wypadku pojazdu, </w:t>
      </w:r>
    </w:p>
    <w:p w14:paraId="53C2DF62" w14:textId="77777777" w:rsidR="00D41A00" w:rsidRPr="00D41A00" w:rsidRDefault="00D41A00" w:rsidP="00D41A00">
      <w:pPr>
        <w:ind w:left="284" w:firstLine="709"/>
        <w:jc w:val="both"/>
        <w:rPr>
          <w:rFonts w:ascii="Tahoma" w:hAnsi="Tahoma" w:cs="Tahoma"/>
        </w:rPr>
      </w:pPr>
      <w:r w:rsidRPr="00D41A00">
        <w:rPr>
          <w:rFonts w:ascii="Tahoma" w:hAnsi="Tahoma" w:cs="Tahoma"/>
        </w:rPr>
        <w:t>- na okres minimum 3 dni w przypadku awarii pojazdu,</w:t>
      </w:r>
    </w:p>
    <w:p w14:paraId="76009E6C" w14:textId="77777777" w:rsidR="00D41A00" w:rsidRPr="00D41A00" w:rsidRDefault="00D41A00" w:rsidP="00D41A00">
      <w:pPr>
        <w:pStyle w:val="Akapitzlist"/>
        <w:tabs>
          <w:tab w:val="left" w:pos="993"/>
        </w:tabs>
        <w:ind w:left="993"/>
        <w:jc w:val="both"/>
        <w:rPr>
          <w:rFonts w:ascii="Tahoma" w:hAnsi="Tahoma" w:cs="Tahoma"/>
        </w:rPr>
      </w:pPr>
      <w:r w:rsidRPr="00D41A00">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C), o tej samej ilości miejsc oraz o porównywalnej pojemności silnika, ładowności pojazdu oraz jego funkcjonalności do pojazdu ubezpieczonego.</w:t>
      </w:r>
    </w:p>
    <w:p w14:paraId="10CA7DB0" w14:textId="7623E428" w:rsidR="00D41A00" w:rsidRPr="00D41A00" w:rsidRDefault="00D41A00" w:rsidP="00D41A00">
      <w:pPr>
        <w:ind w:left="709"/>
        <w:jc w:val="both"/>
        <w:rPr>
          <w:rFonts w:ascii="Tahoma" w:hAnsi="Tahoma" w:cs="Tahoma"/>
          <w:u w:val="single"/>
        </w:rPr>
      </w:pPr>
      <w:r w:rsidRPr="00D41A00">
        <w:rPr>
          <w:rFonts w:ascii="Tahoma" w:hAnsi="Tahoma" w:cs="Tahoma"/>
          <w:u w:val="single"/>
        </w:rPr>
        <w:t>Ubezpieczenie dotyczy pojazdów osobowych</w:t>
      </w:r>
      <w:r w:rsidR="009F53E3">
        <w:rPr>
          <w:rFonts w:ascii="Tahoma" w:hAnsi="Tahoma" w:cs="Tahoma"/>
          <w:u w:val="single"/>
        </w:rPr>
        <w:t xml:space="preserve">, </w:t>
      </w:r>
      <w:bookmarkStart w:id="2" w:name="_GoBack"/>
      <w:bookmarkEnd w:id="2"/>
      <w:r w:rsidRPr="00D41A00">
        <w:rPr>
          <w:rFonts w:ascii="Tahoma" w:hAnsi="Tahoma" w:cs="Tahoma"/>
          <w:u w:val="single"/>
        </w:rPr>
        <w:t>wskazanych w załączniku z wykazem pojazdów do ubezpieczenia w tym wariancie.</w:t>
      </w:r>
    </w:p>
    <w:p w14:paraId="43448481" w14:textId="77777777" w:rsidR="00D41A00" w:rsidRPr="00D41A00" w:rsidRDefault="00D41A00" w:rsidP="00D41A00">
      <w:pPr>
        <w:ind w:left="709"/>
        <w:jc w:val="both"/>
        <w:rPr>
          <w:rFonts w:ascii="Tahoma" w:hAnsi="Tahoma" w:cs="Tahoma"/>
        </w:rPr>
      </w:pPr>
      <w:r w:rsidRPr="00D41A00">
        <w:rPr>
          <w:rFonts w:ascii="Tahoma" w:hAnsi="Tahoma" w:cs="Tahoma"/>
        </w:rPr>
        <w:t>Minimalny zakres terytorialny - RP i Europa.</w:t>
      </w:r>
    </w:p>
    <w:p w14:paraId="175AE0F0" w14:textId="77777777" w:rsidR="00B71608" w:rsidRDefault="00B71608" w:rsidP="00F639EF">
      <w:pPr>
        <w:jc w:val="both"/>
        <w:rPr>
          <w:rFonts w:ascii="Tahoma" w:hAnsi="Tahoma" w:cs="Tahoma"/>
          <w:b/>
          <w:color w:val="FF0000"/>
        </w:rPr>
      </w:pPr>
    </w:p>
    <w:p w14:paraId="544CB2E8" w14:textId="77777777" w:rsidR="00D41A00" w:rsidRDefault="00D41A00" w:rsidP="00F639EF">
      <w:pPr>
        <w:jc w:val="both"/>
        <w:rPr>
          <w:rFonts w:ascii="Tahoma" w:hAnsi="Tahoma" w:cs="Tahoma"/>
          <w:b/>
          <w:color w:val="FF0000"/>
        </w:rPr>
      </w:pPr>
    </w:p>
    <w:p w14:paraId="1D7840EE" w14:textId="77777777" w:rsidR="00D41A00" w:rsidRDefault="00D41A00" w:rsidP="00F639EF">
      <w:pPr>
        <w:jc w:val="both"/>
        <w:rPr>
          <w:rFonts w:ascii="Tahoma" w:hAnsi="Tahoma" w:cs="Tahoma"/>
          <w:b/>
          <w:color w:val="FF0000"/>
        </w:rPr>
      </w:pPr>
    </w:p>
    <w:p w14:paraId="295FAB5A" w14:textId="77777777" w:rsidR="00D41A00" w:rsidRDefault="00D41A00"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B708" w14:textId="77777777" w:rsidR="00B8341A" w:rsidRDefault="00B8341A">
      <w:r>
        <w:separator/>
      </w:r>
    </w:p>
  </w:endnote>
  <w:endnote w:type="continuationSeparator" w:id="0">
    <w:p w14:paraId="05EF3BFE" w14:textId="77777777" w:rsidR="00B8341A" w:rsidRDefault="00B8341A">
      <w:r>
        <w:continuationSeparator/>
      </w:r>
    </w:p>
  </w:endnote>
  <w:endnote w:type="continuationNotice" w:id="1">
    <w:p w14:paraId="4FFC97ED" w14:textId="77777777" w:rsidR="00B8341A" w:rsidRDefault="00B83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B8341A" w:rsidRPr="00AB61A5" w:rsidRDefault="00B8341A"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2954" w14:textId="77777777" w:rsidR="00B8341A" w:rsidRDefault="00B8341A">
      <w:r>
        <w:separator/>
      </w:r>
    </w:p>
  </w:footnote>
  <w:footnote w:type="continuationSeparator" w:id="0">
    <w:p w14:paraId="389624FE" w14:textId="77777777" w:rsidR="00B8341A" w:rsidRDefault="00B8341A">
      <w:r>
        <w:continuationSeparator/>
      </w:r>
    </w:p>
  </w:footnote>
  <w:footnote w:type="continuationNotice" w:id="1">
    <w:p w14:paraId="2BD40674" w14:textId="77777777" w:rsidR="00B8341A" w:rsidRDefault="00B834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F6420318"/>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134013"/>
    <w:multiLevelType w:val="hybridMultilevel"/>
    <w:tmpl w:val="E7C4D0F2"/>
    <w:lvl w:ilvl="0" w:tplc="4B72D0E8">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BC48A610"/>
    <w:lvl w:ilvl="0" w:tplc="36E8CD4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nsid w:val="5F99460D"/>
    <w:multiLevelType w:val="hybridMultilevel"/>
    <w:tmpl w:val="F17020D4"/>
    <w:name w:val="WW8Num22233"/>
    <w:lvl w:ilvl="0" w:tplc="E0F814E0">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4A31B8"/>
    <w:multiLevelType w:val="hybridMultilevel"/>
    <w:tmpl w:val="73D0615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100"/>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7"/>
  </w:num>
  <w:num w:numId="51">
    <w:abstractNumId w:val="62"/>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4"/>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9"/>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6"/>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9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1"/>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29B7"/>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9CA"/>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13D"/>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12"/>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3A2E"/>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4833"/>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0EF5"/>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2B50"/>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5773"/>
    <w:rsid w:val="004D6706"/>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458"/>
    <w:rsid w:val="005F5C53"/>
    <w:rsid w:val="005F6A6C"/>
    <w:rsid w:val="005F788A"/>
    <w:rsid w:val="005F7E29"/>
    <w:rsid w:val="00601BFD"/>
    <w:rsid w:val="00603716"/>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751"/>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584"/>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7F4"/>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3D97"/>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52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87EA1"/>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1EF"/>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0BB7"/>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5FE6"/>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0E9B"/>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2C52"/>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C8B"/>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11B"/>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3E3"/>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5FE"/>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0E3"/>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A81"/>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C52"/>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B18"/>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5C35"/>
    <w:rsid w:val="00B36233"/>
    <w:rsid w:val="00B36CB7"/>
    <w:rsid w:val="00B36CDF"/>
    <w:rsid w:val="00B37C7B"/>
    <w:rsid w:val="00B40675"/>
    <w:rsid w:val="00B40B8C"/>
    <w:rsid w:val="00B413A2"/>
    <w:rsid w:val="00B42002"/>
    <w:rsid w:val="00B420DE"/>
    <w:rsid w:val="00B42509"/>
    <w:rsid w:val="00B4290D"/>
    <w:rsid w:val="00B42AA0"/>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4E2B"/>
    <w:rsid w:val="00B75C87"/>
    <w:rsid w:val="00B76573"/>
    <w:rsid w:val="00B8184B"/>
    <w:rsid w:val="00B81B03"/>
    <w:rsid w:val="00B820A6"/>
    <w:rsid w:val="00B8247B"/>
    <w:rsid w:val="00B8317D"/>
    <w:rsid w:val="00B8341A"/>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709"/>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5F8"/>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D36"/>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6E5"/>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16D"/>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A00"/>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D7A"/>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0F5"/>
    <w:rsid w:val="00F86255"/>
    <w:rsid w:val="00F86F29"/>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List Paragraph"/>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List Paragraph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List Paragraph"/>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List Paragraph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54F9-0C00-4237-8887-5649A0F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35</Pages>
  <Words>20051</Words>
  <Characters>120307</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140078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marta.kosinska</cp:lastModifiedBy>
  <cp:revision>40</cp:revision>
  <cp:lastPrinted>2020-06-10T10:27:00Z</cp:lastPrinted>
  <dcterms:created xsi:type="dcterms:W3CDTF">2020-03-20T09:50:00Z</dcterms:created>
  <dcterms:modified xsi:type="dcterms:W3CDTF">2020-07-22T11:18:00Z</dcterms:modified>
</cp:coreProperties>
</file>